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Martes 31 de julio</w:t>
      </w:r>
    </w:p>
    <w:p w:rsid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</w:pP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Visita del Dr. </w:t>
      </w:r>
      <w:proofErr w:type="spellStart"/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Nei</w:t>
      </w:r>
      <w:proofErr w:type="spellEnd"/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 </w:t>
      </w:r>
      <w:proofErr w:type="spellStart"/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Nunes</w:t>
      </w:r>
      <w:proofErr w:type="spellEnd"/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-Neto</w:t>
      </w:r>
    </w:p>
    <w:p w:rsidR="00307151" w:rsidRDefault="00307151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</w:pPr>
    </w:p>
    <w:p w:rsidR="009678F8" w:rsidRPr="00307151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</w:pP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Universidade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Federal da Grande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Dourados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/MS/Brasil</w:t>
      </w:r>
    </w:p>
    <w:p w:rsidR="009678F8" w:rsidRPr="00307151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</w:pPr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Programa de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Pós-Graduação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em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Ensino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,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Filosofia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História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das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Ciências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, UFBA/UEFS/Brasil. </w:t>
      </w:r>
    </w:p>
    <w:p w:rsidR="009678F8" w:rsidRPr="00307151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 w:eastAsia="es-AR"/>
        </w:rPr>
      </w:pPr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Instituto Nacional de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Ciência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Tecnologia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em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Estudos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r w:rsidR="00B66729"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Interdisciplinar</w:t>
      </w:r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es e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Transdisicplinares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em</w:t>
      </w:r>
      <w:proofErr w:type="spellEnd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  <w:proofErr w:type="spellStart"/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Ecologia</w:t>
      </w:r>
      <w:proofErr w:type="spellEnd"/>
      <w:r w:rsidR="00B66729"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e </w:t>
      </w:r>
      <w:proofErr w:type="spellStart"/>
      <w:r w:rsidR="00B66729"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Evolução</w:t>
      </w:r>
      <w:proofErr w:type="spellEnd"/>
      <w:r w:rsidR="00E32CBE"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>. INCT IN-TREE</w:t>
      </w:r>
      <w:r w:rsidRPr="00307151">
        <w:rPr>
          <w:rFonts w:ascii="Times New Roman" w:eastAsia="Times New Roman" w:hAnsi="Times New Roman" w:cs="Times New Roman"/>
          <w:b/>
          <w:bCs/>
          <w:sz w:val="28"/>
          <w:szCs w:val="28"/>
          <w:lang w:val="es-AR" w:eastAsia="es-AR"/>
        </w:rPr>
        <w:t xml:space="preserve"> </w:t>
      </w: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11.30-1</w:t>
      </w:r>
      <w:r w:rsidR="00307151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2:30</w:t>
      </w: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 h</w:t>
      </w: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Charla: </w:t>
      </w:r>
      <w:r w:rsidR="00E32CBE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La perspectiva organizacional como fundamento de la teleología y la normatividad en organismos y ecosistemas.</w:t>
      </w: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 </w:t>
      </w: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1</w:t>
      </w:r>
      <w:r w:rsidR="00307151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2:</w:t>
      </w: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3</w:t>
      </w:r>
      <w:r w:rsidR="00307151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0</w:t>
      </w: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 - 13.30 h:</w:t>
      </w: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 xml:space="preserve">Presentación del libro: </w:t>
      </w:r>
    </w:p>
    <w:p w:rsid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s-AR" w:eastAsia="es-AR"/>
        </w:rPr>
      </w:pP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498D7442" wp14:editId="52B1D441">
            <wp:extent cx="3943350" cy="5686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  <w:t>Organizan: CCPEMS-</w:t>
      </w:r>
      <w:proofErr w:type="spellStart"/>
      <w:r w:rsidRPr="009678F8"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  <w:t>CeFIEC</w:t>
      </w:r>
      <w:proofErr w:type="spellEnd"/>
    </w:p>
    <w:p w:rsid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  <w:t>Lugar: Aula 15, Planta baja, Pabellón 2, Ciudad Universitaria.</w:t>
      </w:r>
    </w:p>
    <w:p w:rsidR="009678F8" w:rsidRPr="009678F8" w:rsidRDefault="009678F8" w:rsidP="0096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</w:pPr>
      <w:r w:rsidRPr="009678F8">
        <w:rPr>
          <w:rFonts w:ascii="Times New Roman" w:eastAsia="Times New Roman" w:hAnsi="Times New Roman" w:cs="Times New Roman"/>
          <w:b/>
          <w:sz w:val="32"/>
          <w:szCs w:val="32"/>
          <w:lang w:val="es-AR" w:eastAsia="es-AR"/>
        </w:rPr>
        <w:t>No se requiere inscripción previa.</w:t>
      </w:r>
    </w:p>
    <w:p w:rsidR="009678F8" w:rsidRPr="009678F8" w:rsidRDefault="009678F8" w:rsidP="0096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A64724" w:rsidRDefault="00A64724"/>
    <w:sectPr w:rsidR="00A64724" w:rsidSect="009678F8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8"/>
    <w:rsid w:val="00307151"/>
    <w:rsid w:val="009678F8"/>
    <w:rsid w:val="00A64724"/>
    <w:rsid w:val="00B43FE2"/>
    <w:rsid w:val="00B66729"/>
    <w:rsid w:val="00BA562B"/>
    <w:rsid w:val="00E32CBE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5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5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</cp:revision>
  <dcterms:created xsi:type="dcterms:W3CDTF">2018-06-29T01:13:00Z</dcterms:created>
  <dcterms:modified xsi:type="dcterms:W3CDTF">2018-06-29T01:13:00Z</dcterms:modified>
</cp:coreProperties>
</file>