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8A6" w:rsidRPr="008B106D" w:rsidRDefault="008508A6">
      <w:pPr>
        <w:rPr>
          <w:rFonts w:ascii="Arial" w:hAnsi="Arial" w:cs="Arial"/>
          <w:b/>
          <w:sz w:val="24"/>
          <w:szCs w:val="24"/>
          <w:lang w:val="es-AR"/>
        </w:rPr>
      </w:pPr>
      <w:r w:rsidRPr="008B106D">
        <w:rPr>
          <w:rFonts w:ascii="Arial" w:hAnsi="Arial" w:cs="Arial"/>
          <w:b/>
          <w:sz w:val="24"/>
          <w:szCs w:val="24"/>
          <w:lang w:val="es-AR"/>
        </w:rPr>
        <w:t xml:space="preserve">1) Descripción de la estructura actual de investigación del Departamento. </w:t>
      </w:r>
    </w:p>
    <w:p w:rsidR="009E1ED5" w:rsidRPr="008B106D" w:rsidRDefault="009E1ED5" w:rsidP="008508A6">
      <w:pPr>
        <w:jc w:val="both"/>
        <w:rPr>
          <w:rFonts w:ascii="Arial" w:hAnsi="Arial" w:cs="Arial"/>
          <w:sz w:val="24"/>
          <w:szCs w:val="24"/>
          <w:lang w:val="es-AR"/>
        </w:rPr>
      </w:pPr>
      <w:r w:rsidRPr="008B106D">
        <w:rPr>
          <w:rFonts w:ascii="Arial" w:hAnsi="Arial" w:cs="Arial"/>
          <w:sz w:val="24"/>
          <w:szCs w:val="24"/>
          <w:lang w:val="es-AR"/>
        </w:rPr>
        <w:t xml:space="preserve">En relación con la descripción de la estructura actual de investigación, se mencionan los grupos </w:t>
      </w:r>
      <w:r w:rsidR="00346CF4" w:rsidRPr="008B106D">
        <w:rPr>
          <w:rFonts w:ascii="Arial" w:hAnsi="Arial" w:cs="Arial"/>
          <w:sz w:val="24"/>
          <w:szCs w:val="24"/>
          <w:lang w:val="es-AR"/>
        </w:rPr>
        <w:t>con proyectos radicados en la FCEN</w:t>
      </w:r>
      <w:r w:rsidR="0093004B" w:rsidRPr="008B106D">
        <w:rPr>
          <w:rFonts w:ascii="Arial" w:hAnsi="Arial" w:cs="Arial"/>
          <w:sz w:val="24"/>
          <w:szCs w:val="24"/>
          <w:lang w:val="es-AR"/>
        </w:rPr>
        <w:t xml:space="preserve">, su dirección, </w:t>
      </w:r>
      <w:proofErr w:type="spellStart"/>
      <w:r w:rsidR="0093004B" w:rsidRPr="008B106D">
        <w:rPr>
          <w:rFonts w:ascii="Arial" w:hAnsi="Arial" w:cs="Arial"/>
          <w:sz w:val="24"/>
          <w:szCs w:val="24"/>
          <w:lang w:val="es-AR"/>
        </w:rPr>
        <w:t>tesistas</w:t>
      </w:r>
      <w:proofErr w:type="spellEnd"/>
      <w:r w:rsidR="0093004B" w:rsidRPr="008B106D">
        <w:rPr>
          <w:rFonts w:ascii="Arial" w:hAnsi="Arial" w:cs="Arial"/>
          <w:sz w:val="24"/>
          <w:szCs w:val="24"/>
          <w:lang w:val="es-AR"/>
        </w:rPr>
        <w:t xml:space="preserve"> con tesis doctorales de la FCEN y los proyectos actuales y en evaluación, como asimismo </w:t>
      </w:r>
      <w:r w:rsidR="008508A6" w:rsidRPr="008B106D">
        <w:rPr>
          <w:rFonts w:ascii="Arial" w:hAnsi="Arial" w:cs="Arial"/>
          <w:sz w:val="24"/>
          <w:szCs w:val="24"/>
          <w:lang w:val="es-AR"/>
        </w:rPr>
        <w:t xml:space="preserve">se presenta </w:t>
      </w:r>
      <w:r w:rsidR="0093004B" w:rsidRPr="008B106D">
        <w:rPr>
          <w:rFonts w:ascii="Arial" w:hAnsi="Arial" w:cs="Arial"/>
          <w:sz w:val="24"/>
          <w:szCs w:val="24"/>
          <w:lang w:val="es-AR"/>
        </w:rPr>
        <w:t xml:space="preserve">información sobre las categorías de investigación de directores/as de proyectos y una breve </w:t>
      </w:r>
      <w:r w:rsidR="005D0EA0">
        <w:rPr>
          <w:rFonts w:ascii="Arial" w:hAnsi="Arial" w:cs="Arial"/>
          <w:sz w:val="24"/>
          <w:szCs w:val="24"/>
          <w:lang w:val="es-AR"/>
        </w:rPr>
        <w:t>descripción de las actividades desarrolladas por los y las docentes-investigadores/as</w:t>
      </w:r>
      <w:r w:rsidR="0093004B" w:rsidRPr="008B106D">
        <w:rPr>
          <w:rFonts w:ascii="Arial" w:hAnsi="Arial" w:cs="Arial"/>
          <w:sz w:val="24"/>
          <w:szCs w:val="24"/>
          <w:lang w:val="es-AR"/>
        </w:rPr>
        <w:t xml:space="preserve">. </w:t>
      </w:r>
    </w:p>
    <w:p w:rsidR="009E1ED5" w:rsidRPr="008B106D" w:rsidRDefault="00CA52D2">
      <w:pPr>
        <w:rPr>
          <w:rFonts w:ascii="Arial" w:hAnsi="Arial" w:cs="Arial"/>
          <w:b/>
          <w:sz w:val="24"/>
          <w:szCs w:val="24"/>
          <w:lang w:val="es-AR"/>
        </w:rPr>
      </w:pPr>
      <w:r>
        <w:rPr>
          <w:rFonts w:ascii="Arial" w:hAnsi="Arial" w:cs="Arial"/>
          <w:b/>
          <w:sz w:val="24"/>
          <w:szCs w:val="24"/>
          <w:lang w:val="es-AR"/>
        </w:rPr>
        <w:t xml:space="preserve">I) </w:t>
      </w:r>
      <w:r w:rsidR="009E1ED5" w:rsidRPr="008B106D">
        <w:rPr>
          <w:rFonts w:ascii="Arial" w:hAnsi="Arial" w:cs="Arial"/>
          <w:b/>
          <w:sz w:val="24"/>
          <w:szCs w:val="24"/>
          <w:lang w:val="es-AR"/>
        </w:rPr>
        <w:t>Grupo de Didáctica de la Biología</w:t>
      </w:r>
    </w:p>
    <w:p w:rsidR="00E61CDA" w:rsidRPr="008B106D" w:rsidRDefault="00E61CDA">
      <w:pPr>
        <w:rPr>
          <w:rFonts w:ascii="Arial" w:hAnsi="Arial" w:cs="Arial"/>
          <w:sz w:val="24"/>
          <w:szCs w:val="24"/>
          <w:lang w:val="es-AR"/>
        </w:rPr>
      </w:pPr>
      <w:r w:rsidRPr="008B106D">
        <w:rPr>
          <w:rFonts w:ascii="Arial" w:hAnsi="Arial" w:cs="Arial"/>
          <w:sz w:val="24"/>
          <w:szCs w:val="24"/>
          <w:lang w:val="es-AR"/>
        </w:rPr>
        <w:t xml:space="preserve">Directores: Elsa </w:t>
      </w:r>
      <w:proofErr w:type="spellStart"/>
      <w:r w:rsidRPr="008B106D">
        <w:rPr>
          <w:rFonts w:ascii="Arial" w:hAnsi="Arial" w:cs="Arial"/>
          <w:sz w:val="24"/>
          <w:szCs w:val="24"/>
          <w:lang w:val="es-AR"/>
        </w:rPr>
        <w:t>Meinardi</w:t>
      </w:r>
      <w:proofErr w:type="spellEnd"/>
      <w:r w:rsidRPr="008B106D">
        <w:rPr>
          <w:rFonts w:ascii="Arial" w:hAnsi="Arial" w:cs="Arial"/>
          <w:sz w:val="24"/>
          <w:szCs w:val="24"/>
          <w:lang w:val="es-AR"/>
        </w:rPr>
        <w:t xml:space="preserve"> y Leonardo González </w:t>
      </w:r>
      <w:proofErr w:type="spellStart"/>
      <w:r w:rsidRPr="008B106D">
        <w:rPr>
          <w:rFonts w:ascii="Arial" w:hAnsi="Arial" w:cs="Arial"/>
          <w:sz w:val="24"/>
          <w:szCs w:val="24"/>
          <w:lang w:val="es-AR"/>
        </w:rPr>
        <w:t>Galli</w:t>
      </w:r>
      <w:proofErr w:type="spellEnd"/>
    </w:p>
    <w:p w:rsidR="009E1ED5" w:rsidRPr="008B106D" w:rsidRDefault="009E1ED5">
      <w:pPr>
        <w:rPr>
          <w:rFonts w:ascii="Arial" w:hAnsi="Arial" w:cs="Arial"/>
          <w:sz w:val="24"/>
          <w:szCs w:val="24"/>
          <w:lang w:val="es-AR"/>
        </w:rPr>
      </w:pPr>
      <w:proofErr w:type="spellStart"/>
      <w:r w:rsidRPr="008B106D">
        <w:rPr>
          <w:rFonts w:ascii="Arial" w:hAnsi="Arial" w:cs="Arial"/>
          <w:sz w:val="24"/>
          <w:szCs w:val="24"/>
          <w:u w:val="single"/>
          <w:lang w:val="es-AR"/>
        </w:rPr>
        <w:t>Tesistas</w:t>
      </w:r>
      <w:proofErr w:type="spellEnd"/>
      <w:r w:rsidRPr="008B106D">
        <w:rPr>
          <w:rFonts w:ascii="Arial" w:hAnsi="Arial" w:cs="Arial"/>
          <w:sz w:val="24"/>
          <w:szCs w:val="24"/>
          <w:u w:val="single"/>
          <w:lang w:val="es-AR"/>
        </w:rPr>
        <w:t xml:space="preserve"> doctorales</w:t>
      </w:r>
      <w:r w:rsidRPr="008B106D">
        <w:rPr>
          <w:rFonts w:ascii="Arial" w:hAnsi="Arial" w:cs="Arial"/>
          <w:sz w:val="24"/>
          <w:szCs w:val="24"/>
          <w:lang w:val="es-AR"/>
        </w:rPr>
        <w:t xml:space="preserve"> </w:t>
      </w:r>
      <w:r w:rsidR="00E61CDA" w:rsidRPr="008B106D">
        <w:rPr>
          <w:rFonts w:ascii="Arial" w:hAnsi="Arial" w:cs="Arial"/>
          <w:sz w:val="24"/>
          <w:szCs w:val="24"/>
          <w:lang w:val="es-AR"/>
        </w:rPr>
        <w:t xml:space="preserve">de la FCEN </w:t>
      </w:r>
      <w:r w:rsidRPr="008B106D">
        <w:rPr>
          <w:rFonts w:ascii="Arial" w:hAnsi="Arial" w:cs="Arial"/>
          <w:sz w:val="24"/>
          <w:szCs w:val="24"/>
          <w:lang w:val="es-AR"/>
        </w:rPr>
        <w:t>actuales</w:t>
      </w:r>
      <w:r w:rsidR="00E61CDA" w:rsidRPr="008B106D">
        <w:rPr>
          <w:rFonts w:ascii="Arial" w:hAnsi="Arial" w:cs="Arial"/>
          <w:sz w:val="24"/>
          <w:szCs w:val="24"/>
          <w:lang w:val="es-AR"/>
        </w:rPr>
        <w:t>:</w:t>
      </w:r>
    </w:p>
    <w:p w:rsidR="009E1ED5" w:rsidRPr="008B106D" w:rsidRDefault="00346CF4">
      <w:pPr>
        <w:rPr>
          <w:rFonts w:ascii="Arial" w:hAnsi="Arial" w:cs="Arial"/>
          <w:sz w:val="24"/>
          <w:szCs w:val="24"/>
          <w:lang w:val="es-AR"/>
        </w:rPr>
      </w:pPr>
      <w:r w:rsidRPr="008B106D">
        <w:rPr>
          <w:rFonts w:ascii="Arial" w:hAnsi="Arial" w:cs="Arial"/>
          <w:sz w:val="24"/>
          <w:szCs w:val="24"/>
          <w:lang w:val="es-AR"/>
        </w:rPr>
        <w:t xml:space="preserve">1. </w:t>
      </w:r>
      <w:r w:rsidR="009E1ED5" w:rsidRPr="008B106D">
        <w:rPr>
          <w:rFonts w:ascii="Arial" w:hAnsi="Arial" w:cs="Arial"/>
          <w:sz w:val="24"/>
          <w:szCs w:val="24"/>
          <w:lang w:val="es-AR"/>
        </w:rPr>
        <w:t xml:space="preserve">Micaela </w:t>
      </w:r>
      <w:proofErr w:type="spellStart"/>
      <w:r w:rsidR="009E1ED5" w:rsidRPr="008B106D">
        <w:rPr>
          <w:rFonts w:ascii="Arial" w:hAnsi="Arial" w:cs="Arial"/>
          <w:sz w:val="24"/>
          <w:szCs w:val="24"/>
          <w:lang w:val="es-AR"/>
        </w:rPr>
        <w:t>Kohen</w:t>
      </w:r>
      <w:proofErr w:type="spellEnd"/>
      <w:r w:rsidR="009E1ED5" w:rsidRPr="008B106D">
        <w:rPr>
          <w:rFonts w:ascii="Arial" w:hAnsi="Arial" w:cs="Arial"/>
          <w:sz w:val="24"/>
          <w:szCs w:val="24"/>
          <w:lang w:val="es-AR"/>
        </w:rPr>
        <w:t>: Fue becaria doctoral UBA y CONICET.</w:t>
      </w:r>
      <w:r w:rsidR="00E61CDA" w:rsidRPr="008B106D">
        <w:rPr>
          <w:rFonts w:ascii="Arial" w:hAnsi="Arial" w:cs="Arial"/>
          <w:sz w:val="24"/>
          <w:szCs w:val="24"/>
          <w:lang w:val="es-AR"/>
        </w:rPr>
        <w:t xml:space="preserve"> Directora: Elsa </w:t>
      </w:r>
      <w:proofErr w:type="spellStart"/>
      <w:r w:rsidR="00E61CDA" w:rsidRPr="008B106D">
        <w:rPr>
          <w:rFonts w:ascii="Arial" w:hAnsi="Arial" w:cs="Arial"/>
          <w:sz w:val="24"/>
          <w:szCs w:val="24"/>
          <w:lang w:val="es-AR"/>
        </w:rPr>
        <w:t>Meinardi</w:t>
      </w:r>
      <w:proofErr w:type="spellEnd"/>
      <w:r w:rsidR="00E61CDA" w:rsidRPr="008B106D">
        <w:rPr>
          <w:rFonts w:ascii="Arial" w:hAnsi="Arial" w:cs="Arial"/>
          <w:sz w:val="24"/>
          <w:szCs w:val="24"/>
          <w:lang w:val="es-AR"/>
        </w:rPr>
        <w:t>. Año de finalización: 2018.</w:t>
      </w:r>
    </w:p>
    <w:p w:rsidR="009E1ED5" w:rsidRPr="008B106D" w:rsidRDefault="00346CF4" w:rsidP="009E1ED5">
      <w:pPr>
        <w:rPr>
          <w:rFonts w:ascii="Arial" w:hAnsi="Arial" w:cs="Arial"/>
          <w:sz w:val="24"/>
          <w:szCs w:val="24"/>
          <w:lang w:val="es-AR"/>
        </w:rPr>
      </w:pPr>
      <w:r w:rsidRPr="008B106D">
        <w:rPr>
          <w:rFonts w:ascii="Arial" w:hAnsi="Arial" w:cs="Arial"/>
          <w:sz w:val="24"/>
          <w:szCs w:val="24"/>
          <w:lang w:val="es-AR"/>
        </w:rPr>
        <w:t xml:space="preserve">2. </w:t>
      </w:r>
      <w:r w:rsidR="009E1ED5" w:rsidRPr="008B106D">
        <w:rPr>
          <w:rFonts w:ascii="Arial" w:hAnsi="Arial" w:cs="Arial"/>
          <w:sz w:val="24"/>
          <w:szCs w:val="24"/>
          <w:lang w:val="es-AR"/>
        </w:rPr>
        <w:t xml:space="preserve">Gastón Pérez: </w:t>
      </w:r>
      <w:proofErr w:type="spellStart"/>
      <w:r w:rsidR="009E1ED5" w:rsidRPr="008B106D">
        <w:rPr>
          <w:rFonts w:ascii="Arial" w:hAnsi="Arial" w:cs="Arial"/>
          <w:sz w:val="24"/>
          <w:szCs w:val="24"/>
          <w:lang w:val="es-AR"/>
        </w:rPr>
        <w:t>tesista</w:t>
      </w:r>
      <w:proofErr w:type="spellEnd"/>
      <w:r w:rsidR="009E1ED5" w:rsidRPr="008B106D">
        <w:rPr>
          <w:rFonts w:ascii="Arial" w:hAnsi="Arial" w:cs="Arial"/>
          <w:sz w:val="24"/>
          <w:szCs w:val="24"/>
          <w:lang w:val="es-AR"/>
        </w:rPr>
        <w:t xml:space="preserve"> doctoral de la FCEN. Fue becario doctoral UBA; actualmente </w:t>
      </w:r>
      <w:proofErr w:type="spellStart"/>
      <w:r w:rsidR="009E1ED5" w:rsidRPr="008B106D">
        <w:rPr>
          <w:rFonts w:ascii="Arial" w:hAnsi="Arial" w:cs="Arial"/>
          <w:sz w:val="24"/>
          <w:szCs w:val="24"/>
          <w:lang w:val="es-AR"/>
        </w:rPr>
        <w:t>tesista</w:t>
      </w:r>
      <w:proofErr w:type="spellEnd"/>
      <w:r w:rsidR="009E1ED5" w:rsidRPr="008B106D">
        <w:rPr>
          <w:rFonts w:ascii="Arial" w:hAnsi="Arial" w:cs="Arial"/>
          <w:sz w:val="24"/>
          <w:szCs w:val="24"/>
          <w:lang w:val="es-AR"/>
        </w:rPr>
        <w:t xml:space="preserve"> doctoral CONICET.</w:t>
      </w:r>
      <w:r w:rsidR="00E61CDA" w:rsidRPr="008B106D">
        <w:rPr>
          <w:rFonts w:ascii="Arial" w:hAnsi="Arial" w:cs="Arial"/>
          <w:sz w:val="24"/>
          <w:szCs w:val="24"/>
          <w:lang w:val="es-AR"/>
        </w:rPr>
        <w:t xml:space="preserve"> Director: Leonardo González </w:t>
      </w:r>
      <w:proofErr w:type="spellStart"/>
      <w:r w:rsidR="00E61CDA" w:rsidRPr="008B106D">
        <w:rPr>
          <w:rFonts w:ascii="Arial" w:hAnsi="Arial" w:cs="Arial"/>
          <w:sz w:val="24"/>
          <w:szCs w:val="24"/>
          <w:lang w:val="es-AR"/>
        </w:rPr>
        <w:t>Galli</w:t>
      </w:r>
      <w:proofErr w:type="spellEnd"/>
      <w:r w:rsidR="00E61CDA" w:rsidRPr="008B106D">
        <w:rPr>
          <w:rFonts w:ascii="Arial" w:hAnsi="Arial" w:cs="Arial"/>
          <w:sz w:val="24"/>
          <w:szCs w:val="24"/>
          <w:lang w:val="es-AR"/>
        </w:rPr>
        <w:t>. Año de finalización: 2020.</w:t>
      </w:r>
    </w:p>
    <w:p w:rsidR="009E1ED5" w:rsidRPr="008B106D" w:rsidRDefault="009E1ED5" w:rsidP="009E1ED5">
      <w:pPr>
        <w:rPr>
          <w:rFonts w:ascii="Arial" w:hAnsi="Arial" w:cs="Arial"/>
          <w:sz w:val="24"/>
          <w:szCs w:val="24"/>
          <w:lang w:val="es-AR"/>
        </w:rPr>
      </w:pPr>
      <w:proofErr w:type="spellStart"/>
      <w:r w:rsidRPr="008B106D">
        <w:rPr>
          <w:rFonts w:ascii="Arial" w:hAnsi="Arial" w:cs="Arial"/>
          <w:sz w:val="24"/>
          <w:szCs w:val="24"/>
          <w:lang w:val="es-AR"/>
        </w:rPr>
        <w:t>Tesistas</w:t>
      </w:r>
      <w:proofErr w:type="spellEnd"/>
      <w:r w:rsidRPr="008B106D">
        <w:rPr>
          <w:rFonts w:ascii="Arial" w:hAnsi="Arial" w:cs="Arial"/>
          <w:sz w:val="24"/>
          <w:szCs w:val="24"/>
          <w:lang w:val="es-AR"/>
        </w:rPr>
        <w:t xml:space="preserve"> </w:t>
      </w:r>
      <w:r w:rsidR="00E61CDA" w:rsidRPr="008B106D">
        <w:rPr>
          <w:rFonts w:ascii="Arial" w:hAnsi="Arial" w:cs="Arial"/>
          <w:sz w:val="24"/>
          <w:szCs w:val="24"/>
          <w:lang w:val="es-AR"/>
        </w:rPr>
        <w:t>de la FCEN con tesis finalizadas:</w:t>
      </w:r>
    </w:p>
    <w:p w:rsidR="00E61CDA" w:rsidRPr="008B106D" w:rsidRDefault="00346CF4" w:rsidP="009E1ED5">
      <w:pPr>
        <w:rPr>
          <w:rFonts w:ascii="Arial" w:hAnsi="Arial" w:cs="Arial"/>
          <w:sz w:val="24"/>
          <w:szCs w:val="24"/>
          <w:lang w:val="es-AR"/>
        </w:rPr>
      </w:pPr>
      <w:r w:rsidRPr="008B106D">
        <w:rPr>
          <w:rFonts w:ascii="Arial" w:hAnsi="Arial" w:cs="Arial"/>
          <w:sz w:val="24"/>
          <w:szCs w:val="24"/>
          <w:lang w:val="es-AR"/>
        </w:rPr>
        <w:t xml:space="preserve">3. </w:t>
      </w:r>
      <w:r w:rsidR="00E61CDA" w:rsidRPr="008B106D">
        <w:rPr>
          <w:rFonts w:ascii="Arial" w:hAnsi="Arial" w:cs="Arial"/>
          <w:sz w:val="24"/>
          <w:szCs w:val="24"/>
          <w:lang w:val="es-AR"/>
        </w:rPr>
        <w:t xml:space="preserve">Leonardo González </w:t>
      </w:r>
      <w:proofErr w:type="spellStart"/>
      <w:r w:rsidR="00E61CDA" w:rsidRPr="008B106D">
        <w:rPr>
          <w:rFonts w:ascii="Arial" w:hAnsi="Arial" w:cs="Arial"/>
          <w:sz w:val="24"/>
          <w:szCs w:val="24"/>
          <w:lang w:val="es-AR"/>
        </w:rPr>
        <w:t>Galli</w:t>
      </w:r>
      <w:proofErr w:type="spellEnd"/>
      <w:r w:rsidR="00E61CDA" w:rsidRPr="008B106D">
        <w:rPr>
          <w:rFonts w:ascii="Arial" w:hAnsi="Arial" w:cs="Arial"/>
          <w:sz w:val="24"/>
          <w:szCs w:val="24"/>
          <w:lang w:val="es-AR"/>
        </w:rPr>
        <w:t xml:space="preserve">. Becario CONICET. Año de finalización: 2010. Directora: Elsa </w:t>
      </w:r>
      <w:proofErr w:type="spellStart"/>
      <w:r w:rsidR="00E61CDA" w:rsidRPr="008B106D">
        <w:rPr>
          <w:rFonts w:ascii="Arial" w:hAnsi="Arial" w:cs="Arial"/>
          <w:sz w:val="24"/>
          <w:szCs w:val="24"/>
          <w:lang w:val="es-AR"/>
        </w:rPr>
        <w:t>Meinardi</w:t>
      </w:r>
      <w:proofErr w:type="spellEnd"/>
    </w:p>
    <w:p w:rsidR="00E61CDA" w:rsidRPr="008B106D" w:rsidRDefault="00346CF4" w:rsidP="00E61CDA">
      <w:pPr>
        <w:rPr>
          <w:rFonts w:ascii="Arial" w:hAnsi="Arial" w:cs="Arial"/>
          <w:sz w:val="24"/>
          <w:szCs w:val="24"/>
          <w:lang w:val="es-AR"/>
        </w:rPr>
      </w:pPr>
      <w:r w:rsidRPr="008B106D">
        <w:rPr>
          <w:rFonts w:ascii="Arial" w:hAnsi="Arial" w:cs="Arial"/>
          <w:sz w:val="24"/>
          <w:szCs w:val="24"/>
          <w:lang w:val="es-AR"/>
        </w:rPr>
        <w:t xml:space="preserve">4. </w:t>
      </w:r>
      <w:r w:rsidR="00E61CDA" w:rsidRPr="008B106D">
        <w:rPr>
          <w:rFonts w:ascii="Arial" w:hAnsi="Arial" w:cs="Arial"/>
          <w:sz w:val="24"/>
          <w:szCs w:val="24"/>
          <w:lang w:val="es-AR"/>
        </w:rPr>
        <w:t xml:space="preserve">María Victoria Plaza. Becaria CONICET. Año de finalización: 2015. Directora: Elsa </w:t>
      </w:r>
      <w:proofErr w:type="spellStart"/>
      <w:r w:rsidR="00E61CDA" w:rsidRPr="008B106D">
        <w:rPr>
          <w:rFonts w:ascii="Arial" w:hAnsi="Arial" w:cs="Arial"/>
          <w:sz w:val="24"/>
          <w:szCs w:val="24"/>
          <w:lang w:val="es-AR"/>
        </w:rPr>
        <w:t>Meinardi</w:t>
      </w:r>
      <w:proofErr w:type="spellEnd"/>
    </w:p>
    <w:p w:rsidR="00EE6C2A" w:rsidRPr="008B106D" w:rsidRDefault="00EE6C2A">
      <w:pPr>
        <w:rPr>
          <w:rFonts w:ascii="Arial" w:hAnsi="Arial" w:cs="Arial"/>
          <w:sz w:val="24"/>
          <w:szCs w:val="24"/>
          <w:lang w:val="es-AR"/>
        </w:rPr>
      </w:pPr>
      <w:r w:rsidRPr="008B106D">
        <w:rPr>
          <w:rFonts w:ascii="Arial" w:hAnsi="Arial" w:cs="Arial"/>
          <w:sz w:val="24"/>
          <w:szCs w:val="24"/>
          <w:u w:val="single"/>
          <w:lang w:val="es-AR"/>
        </w:rPr>
        <w:t>Proyectos de investigación</w:t>
      </w:r>
      <w:r w:rsidRPr="008B106D">
        <w:rPr>
          <w:rFonts w:ascii="Arial" w:hAnsi="Arial" w:cs="Arial"/>
          <w:sz w:val="24"/>
          <w:szCs w:val="24"/>
          <w:lang w:val="es-AR"/>
        </w:rPr>
        <w:t>:</w:t>
      </w:r>
    </w:p>
    <w:p w:rsidR="00EE6C2A" w:rsidRPr="008B106D" w:rsidRDefault="00EE6C2A">
      <w:pPr>
        <w:rPr>
          <w:rFonts w:ascii="Arial" w:hAnsi="Arial" w:cs="Arial"/>
          <w:sz w:val="24"/>
          <w:szCs w:val="24"/>
          <w:lang w:val="es-AR"/>
        </w:rPr>
      </w:pPr>
      <w:r w:rsidRPr="008B106D">
        <w:rPr>
          <w:rFonts w:ascii="Arial" w:hAnsi="Arial" w:cs="Arial"/>
          <w:sz w:val="24"/>
          <w:szCs w:val="24"/>
          <w:lang w:val="es-AR"/>
        </w:rPr>
        <w:t xml:space="preserve">Directora Elsa </w:t>
      </w:r>
      <w:proofErr w:type="spellStart"/>
      <w:r w:rsidRPr="008B106D">
        <w:rPr>
          <w:rFonts w:ascii="Arial" w:hAnsi="Arial" w:cs="Arial"/>
          <w:sz w:val="24"/>
          <w:szCs w:val="24"/>
          <w:lang w:val="es-AR"/>
        </w:rPr>
        <w:t>Meinardi</w:t>
      </w:r>
      <w:proofErr w:type="spellEnd"/>
      <w:r w:rsidR="002D6071" w:rsidRPr="008B106D">
        <w:rPr>
          <w:rFonts w:ascii="Arial" w:hAnsi="Arial" w:cs="Arial"/>
          <w:sz w:val="24"/>
          <w:szCs w:val="24"/>
          <w:lang w:val="es-AR"/>
        </w:rPr>
        <w:t>:</w:t>
      </w:r>
    </w:p>
    <w:p w:rsidR="00C15326" w:rsidRPr="008B106D" w:rsidRDefault="00EE6C2A" w:rsidP="002D6071">
      <w:pPr>
        <w:rPr>
          <w:rFonts w:ascii="Arial" w:eastAsia="Times New Roman" w:hAnsi="Arial" w:cs="Arial"/>
          <w:sz w:val="24"/>
          <w:szCs w:val="24"/>
          <w:lang w:val="es-AR" w:eastAsia="es-AR"/>
        </w:rPr>
      </w:pPr>
      <w:proofErr w:type="spellStart"/>
      <w:r w:rsidRPr="008B106D">
        <w:rPr>
          <w:rFonts w:ascii="Arial" w:hAnsi="Arial" w:cs="Arial"/>
          <w:sz w:val="24"/>
          <w:szCs w:val="24"/>
          <w:lang w:val="es-AR"/>
        </w:rPr>
        <w:t>UBACyT</w:t>
      </w:r>
      <w:proofErr w:type="spellEnd"/>
      <w:r w:rsidRPr="008B106D">
        <w:rPr>
          <w:rFonts w:ascii="Arial" w:hAnsi="Arial" w:cs="Arial"/>
          <w:sz w:val="24"/>
          <w:szCs w:val="24"/>
          <w:lang w:val="es-AR"/>
        </w:rPr>
        <w:t xml:space="preserve"> 2014-2017.</w:t>
      </w:r>
      <w:r w:rsidR="007A37CB" w:rsidRPr="008B106D">
        <w:rPr>
          <w:rFonts w:ascii="Arial" w:hAnsi="Arial" w:cs="Arial"/>
          <w:sz w:val="24"/>
          <w:szCs w:val="24"/>
          <w:lang w:val="es-AR"/>
        </w:rPr>
        <w:t xml:space="preserve"> </w:t>
      </w:r>
      <w:r w:rsidR="007A37CB" w:rsidRPr="008B106D">
        <w:rPr>
          <w:rFonts w:ascii="Arial" w:eastAsia="Times New Roman" w:hAnsi="Arial" w:cs="Arial"/>
          <w:color w:val="000000"/>
          <w:sz w:val="24"/>
          <w:szCs w:val="24"/>
          <w:lang w:val="es-AR" w:eastAsia="es-AR"/>
        </w:rPr>
        <w:t>20020130100251BA</w:t>
      </w:r>
      <w:r w:rsidR="002D6071" w:rsidRPr="008B106D">
        <w:rPr>
          <w:rFonts w:ascii="Arial" w:eastAsia="Times New Roman" w:hAnsi="Arial" w:cs="Arial"/>
          <w:color w:val="000000"/>
          <w:sz w:val="24"/>
          <w:szCs w:val="24"/>
          <w:lang w:val="es-AR" w:eastAsia="es-AR"/>
        </w:rPr>
        <w:t xml:space="preserve">. </w:t>
      </w:r>
      <w:r w:rsidR="00C15326" w:rsidRPr="008B106D">
        <w:rPr>
          <w:rFonts w:ascii="Arial" w:eastAsia="Times New Roman" w:hAnsi="Arial" w:cs="Arial"/>
          <w:sz w:val="24"/>
          <w:szCs w:val="24"/>
          <w:lang w:val="es-AR" w:eastAsia="es-AR"/>
        </w:rPr>
        <w:t>F</w:t>
      </w:r>
      <w:r w:rsidR="00F557F5" w:rsidRPr="008B106D">
        <w:rPr>
          <w:rFonts w:ascii="Arial" w:eastAsia="Times New Roman" w:hAnsi="Arial" w:cs="Arial"/>
          <w:sz w:val="24"/>
          <w:szCs w:val="24"/>
          <w:lang w:val="es-AR" w:eastAsia="es-AR"/>
        </w:rPr>
        <w:t>ormación y desarrollo profesional docente tendiente a promover la producción de prácticas innovadoras de enseñanza de las Ciencias naturales</w:t>
      </w:r>
      <w:r w:rsidR="00C15326" w:rsidRPr="008B106D">
        <w:rPr>
          <w:rFonts w:ascii="Arial" w:eastAsia="Times New Roman" w:hAnsi="Arial" w:cs="Arial"/>
          <w:sz w:val="24"/>
          <w:szCs w:val="24"/>
          <w:lang w:val="es-AR" w:eastAsia="es-AR"/>
        </w:rPr>
        <w:t xml:space="preserve">. </w:t>
      </w:r>
    </w:p>
    <w:p w:rsidR="00F2076C" w:rsidRPr="008B106D" w:rsidRDefault="00EE6C2A" w:rsidP="00F2076C">
      <w:pPr>
        <w:rPr>
          <w:rFonts w:ascii="Arial" w:hAnsi="Arial" w:cs="Arial"/>
          <w:sz w:val="24"/>
          <w:szCs w:val="24"/>
          <w:lang w:val="es-AR"/>
        </w:rPr>
      </w:pPr>
      <w:proofErr w:type="spellStart"/>
      <w:r w:rsidRPr="008B106D">
        <w:rPr>
          <w:rFonts w:ascii="Arial" w:hAnsi="Arial" w:cs="Arial"/>
          <w:sz w:val="24"/>
          <w:szCs w:val="24"/>
          <w:lang w:val="es-AR"/>
        </w:rPr>
        <w:t>UBACyT</w:t>
      </w:r>
      <w:proofErr w:type="spellEnd"/>
      <w:r w:rsidRPr="008B106D">
        <w:rPr>
          <w:rFonts w:ascii="Arial" w:hAnsi="Arial" w:cs="Arial"/>
          <w:sz w:val="24"/>
          <w:szCs w:val="24"/>
          <w:lang w:val="es-AR"/>
        </w:rPr>
        <w:t xml:space="preserve"> 2018.</w:t>
      </w:r>
      <w:r w:rsidR="00F2076C" w:rsidRPr="008B106D">
        <w:rPr>
          <w:rFonts w:ascii="Arial" w:hAnsi="Arial" w:cs="Arial"/>
          <w:sz w:val="24"/>
          <w:szCs w:val="24"/>
          <w:lang w:val="es-AR"/>
        </w:rPr>
        <w:t xml:space="preserve"> 20020170100519BA. Procesos de reflexión crítica en la construcción del conocimiento profesional del  profesorado de ciencias naturales </w:t>
      </w:r>
      <w:r w:rsidR="00F2076C" w:rsidRPr="008B106D">
        <w:rPr>
          <w:rFonts w:ascii="Arial" w:hAnsi="Arial" w:cs="Arial"/>
          <w:sz w:val="24"/>
          <w:szCs w:val="24"/>
        </w:rPr>
        <w:t>en Institutos de Formación Docente y en la Universidad de Buenos Aires.</w:t>
      </w:r>
      <w:r w:rsidR="00F557F5" w:rsidRPr="008B106D">
        <w:rPr>
          <w:rFonts w:ascii="Arial" w:hAnsi="Arial" w:cs="Arial"/>
          <w:sz w:val="24"/>
          <w:szCs w:val="24"/>
        </w:rPr>
        <w:t xml:space="preserve"> E</w:t>
      </w:r>
      <w:r w:rsidR="00F557F5" w:rsidRPr="008B106D">
        <w:rPr>
          <w:rFonts w:ascii="Arial" w:hAnsi="Arial" w:cs="Arial"/>
          <w:sz w:val="24"/>
          <w:szCs w:val="24"/>
          <w:lang w:val="es-AR"/>
        </w:rPr>
        <w:t>n evaluación.</w:t>
      </w:r>
    </w:p>
    <w:p w:rsidR="00EE6C2A" w:rsidRPr="008B106D" w:rsidRDefault="00EE6C2A">
      <w:pPr>
        <w:rPr>
          <w:rFonts w:ascii="Arial" w:hAnsi="Arial" w:cs="Arial"/>
          <w:sz w:val="24"/>
          <w:szCs w:val="24"/>
          <w:lang w:val="es-AR"/>
        </w:rPr>
      </w:pPr>
      <w:r w:rsidRPr="008B106D">
        <w:rPr>
          <w:rFonts w:ascii="Arial" w:hAnsi="Arial" w:cs="Arial"/>
          <w:sz w:val="24"/>
          <w:szCs w:val="24"/>
          <w:lang w:val="es-AR"/>
        </w:rPr>
        <w:t xml:space="preserve">Director Leonardo González </w:t>
      </w:r>
      <w:proofErr w:type="spellStart"/>
      <w:r w:rsidRPr="008B106D">
        <w:rPr>
          <w:rFonts w:ascii="Arial" w:hAnsi="Arial" w:cs="Arial"/>
          <w:sz w:val="24"/>
          <w:szCs w:val="24"/>
          <w:lang w:val="es-AR"/>
        </w:rPr>
        <w:t>Galli</w:t>
      </w:r>
      <w:proofErr w:type="spellEnd"/>
      <w:r w:rsidR="002D6071" w:rsidRPr="008B106D">
        <w:rPr>
          <w:rFonts w:ascii="Arial" w:hAnsi="Arial" w:cs="Arial"/>
          <w:sz w:val="24"/>
          <w:szCs w:val="24"/>
          <w:lang w:val="es-AR"/>
        </w:rPr>
        <w:t>:</w:t>
      </w:r>
    </w:p>
    <w:p w:rsidR="00F557F5" w:rsidRPr="008B106D" w:rsidRDefault="00EE6C2A" w:rsidP="00F557F5">
      <w:pPr>
        <w:rPr>
          <w:rFonts w:ascii="Arial" w:hAnsi="Arial" w:cs="Arial"/>
          <w:sz w:val="24"/>
          <w:szCs w:val="24"/>
          <w:lang w:val="es-AR"/>
        </w:rPr>
      </w:pPr>
      <w:proofErr w:type="spellStart"/>
      <w:r w:rsidRPr="008B106D">
        <w:rPr>
          <w:rFonts w:ascii="Arial" w:hAnsi="Arial" w:cs="Arial"/>
          <w:sz w:val="24"/>
          <w:szCs w:val="24"/>
          <w:lang w:val="es-AR"/>
        </w:rPr>
        <w:t>UBACyT</w:t>
      </w:r>
      <w:proofErr w:type="spellEnd"/>
      <w:r w:rsidRPr="008B106D">
        <w:rPr>
          <w:rFonts w:ascii="Arial" w:hAnsi="Arial" w:cs="Arial"/>
          <w:sz w:val="24"/>
          <w:szCs w:val="24"/>
          <w:lang w:val="es-AR"/>
        </w:rPr>
        <w:t xml:space="preserve"> 2018 en evaluación.</w:t>
      </w:r>
      <w:r w:rsidR="00F2076C" w:rsidRPr="008B106D">
        <w:rPr>
          <w:rFonts w:ascii="Arial" w:hAnsi="Arial" w:cs="Arial"/>
          <w:sz w:val="24"/>
          <w:szCs w:val="24"/>
          <w:lang w:val="es-AR"/>
        </w:rPr>
        <w:t xml:space="preserve"> </w:t>
      </w:r>
      <w:r w:rsidR="001D2EB2" w:rsidRPr="008B106D">
        <w:rPr>
          <w:rFonts w:ascii="Arial" w:hAnsi="Arial" w:cs="Arial"/>
          <w:color w:val="000000"/>
          <w:sz w:val="24"/>
          <w:szCs w:val="24"/>
          <w:shd w:val="clear" w:color="auto" w:fill="FAFCFF"/>
        </w:rPr>
        <w:t xml:space="preserve">20020170200207BA. </w:t>
      </w:r>
      <w:r w:rsidR="001D2EB2" w:rsidRPr="008B106D">
        <w:rPr>
          <w:rFonts w:ascii="Arial" w:hAnsi="Arial" w:cs="Arial"/>
          <w:sz w:val="24"/>
          <w:szCs w:val="24"/>
        </w:rPr>
        <w:t>Estudio sobre los factores que influyen en los procesos de aprendizaje y de enseñanza de la biología evolutiva y la genética con énfasis en los obstáculos epistemológicos.</w:t>
      </w:r>
      <w:r w:rsidR="00F557F5" w:rsidRPr="008B106D">
        <w:rPr>
          <w:rFonts w:ascii="Arial" w:hAnsi="Arial" w:cs="Arial"/>
          <w:sz w:val="24"/>
          <w:szCs w:val="24"/>
        </w:rPr>
        <w:t xml:space="preserve"> E</w:t>
      </w:r>
      <w:r w:rsidR="00F557F5" w:rsidRPr="008B106D">
        <w:rPr>
          <w:rFonts w:ascii="Arial" w:hAnsi="Arial" w:cs="Arial"/>
          <w:sz w:val="24"/>
          <w:szCs w:val="24"/>
          <w:lang w:val="es-AR"/>
        </w:rPr>
        <w:t>n evaluación.</w:t>
      </w:r>
    </w:p>
    <w:p w:rsidR="00F2076C" w:rsidRPr="008B106D" w:rsidRDefault="00F2076C">
      <w:pPr>
        <w:rPr>
          <w:rFonts w:ascii="Arial" w:hAnsi="Arial" w:cs="Arial"/>
          <w:sz w:val="24"/>
          <w:szCs w:val="24"/>
          <w:lang w:val="es-AR"/>
        </w:rPr>
      </w:pPr>
    </w:p>
    <w:p w:rsidR="009E1ED5" w:rsidRPr="008B106D" w:rsidRDefault="00CA52D2">
      <w:pPr>
        <w:rPr>
          <w:rFonts w:ascii="Arial" w:hAnsi="Arial" w:cs="Arial"/>
          <w:b/>
          <w:sz w:val="24"/>
          <w:szCs w:val="24"/>
          <w:lang w:val="es-AR"/>
        </w:rPr>
      </w:pPr>
      <w:r>
        <w:rPr>
          <w:rFonts w:ascii="Arial" w:hAnsi="Arial" w:cs="Arial"/>
          <w:b/>
          <w:sz w:val="24"/>
          <w:szCs w:val="24"/>
          <w:lang w:val="es-AR"/>
        </w:rPr>
        <w:t xml:space="preserve">II) </w:t>
      </w:r>
      <w:r w:rsidR="009E1ED5" w:rsidRPr="008B106D">
        <w:rPr>
          <w:rFonts w:ascii="Arial" w:hAnsi="Arial" w:cs="Arial"/>
          <w:b/>
          <w:sz w:val="24"/>
          <w:szCs w:val="24"/>
          <w:lang w:val="es-AR"/>
        </w:rPr>
        <w:t>Grupo de Didáctica de la Química</w:t>
      </w:r>
    </w:p>
    <w:p w:rsidR="00E61CDA" w:rsidRPr="008B106D" w:rsidRDefault="00E61CDA">
      <w:pPr>
        <w:rPr>
          <w:rFonts w:ascii="Arial" w:hAnsi="Arial" w:cs="Arial"/>
          <w:sz w:val="24"/>
          <w:szCs w:val="24"/>
          <w:lang w:val="es-AR"/>
        </w:rPr>
      </w:pPr>
      <w:r w:rsidRPr="008B106D">
        <w:rPr>
          <w:rFonts w:ascii="Arial" w:hAnsi="Arial" w:cs="Arial"/>
          <w:sz w:val="24"/>
          <w:szCs w:val="24"/>
          <w:lang w:val="es-AR"/>
        </w:rPr>
        <w:t xml:space="preserve">Directora: Lydia </w:t>
      </w:r>
      <w:proofErr w:type="spellStart"/>
      <w:r w:rsidRPr="008B106D">
        <w:rPr>
          <w:rFonts w:ascii="Arial" w:hAnsi="Arial" w:cs="Arial"/>
          <w:sz w:val="24"/>
          <w:szCs w:val="24"/>
          <w:lang w:val="es-AR"/>
        </w:rPr>
        <w:t>Galagovsky</w:t>
      </w:r>
      <w:proofErr w:type="spellEnd"/>
    </w:p>
    <w:p w:rsidR="00E61CDA" w:rsidRPr="008B106D" w:rsidRDefault="00E61CDA" w:rsidP="00E61CDA">
      <w:pPr>
        <w:rPr>
          <w:rFonts w:ascii="Arial" w:hAnsi="Arial" w:cs="Arial"/>
          <w:sz w:val="24"/>
          <w:szCs w:val="24"/>
          <w:lang w:val="es-AR"/>
        </w:rPr>
      </w:pPr>
      <w:proofErr w:type="spellStart"/>
      <w:r w:rsidRPr="00387DF5">
        <w:rPr>
          <w:rFonts w:ascii="Arial" w:hAnsi="Arial" w:cs="Arial"/>
          <w:sz w:val="24"/>
          <w:szCs w:val="24"/>
          <w:u w:val="single"/>
          <w:lang w:val="es-AR"/>
        </w:rPr>
        <w:t>Tesistas</w:t>
      </w:r>
      <w:proofErr w:type="spellEnd"/>
      <w:r w:rsidRPr="00387DF5">
        <w:rPr>
          <w:rFonts w:ascii="Arial" w:hAnsi="Arial" w:cs="Arial"/>
          <w:sz w:val="24"/>
          <w:szCs w:val="24"/>
          <w:u w:val="single"/>
          <w:lang w:val="es-AR"/>
        </w:rPr>
        <w:t xml:space="preserve"> doctorales</w:t>
      </w:r>
      <w:r w:rsidRPr="008B106D">
        <w:rPr>
          <w:rFonts w:ascii="Arial" w:hAnsi="Arial" w:cs="Arial"/>
          <w:sz w:val="24"/>
          <w:szCs w:val="24"/>
          <w:lang w:val="es-AR"/>
        </w:rPr>
        <w:t xml:space="preserve"> de la FCEN actuales:</w:t>
      </w:r>
    </w:p>
    <w:p w:rsidR="00E61CDA" w:rsidRPr="008B106D" w:rsidRDefault="00346CF4" w:rsidP="00E61CDA">
      <w:pPr>
        <w:rPr>
          <w:rFonts w:ascii="Arial" w:hAnsi="Arial" w:cs="Arial"/>
          <w:sz w:val="24"/>
          <w:szCs w:val="24"/>
          <w:lang w:val="es-AR"/>
        </w:rPr>
      </w:pPr>
      <w:r w:rsidRPr="008B106D">
        <w:rPr>
          <w:rFonts w:ascii="Arial" w:hAnsi="Arial" w:cs="Arial"/>
          <w:sz w:val="24"/>
          <w:szCs w:val="24"/>
          <w:lang w:val="es-AR"/>
        </w:rPr>
        <w:t xml:space="preserve">1. </w:t>
      </w:r>
      <w:r w:rsidR="00E61CDA" w:rsidRPr="008B106D">
        <w:rPr>
          <w:rFonts w:ascii="Arial" w:hAnsi="Arial" w:cs="Arial"/>
          <w:sz w:val="24"/>
          <w:szCs w:val="24"/>
          <w:lang w:val="es-AR"/>
        </w:rPr>
        <w:t xml:space="preserve">Natalia Ospina: </w:t>
      </w:r>
      <w:proofErr w:type="spellStart"/>
      <w:r w:rsidR="00E61CDA" w:rsidRPr="008B106D">
        <w:rPr>
          <w:rFonts w:ascii="Arial" w:hAnsi="Arial" w:cs="Arial"/>
          <w:sz w:val="24"/>
          <w:szCs w:val="24"/>
          <w:lang w:val="es-AR"/>
        </w:rPr>
        <w:t>tesista</w:t>
      </w:r>
      <w:proofErr w:type="spellEnd"/>
      <w:r w:rsidR="00E61CDA" w:rsidRPr="008B106D">
        <w:rPr>
          <w:rFonts w:ascii="Arial" w:hAnsi="Arial" w:cs="Arial"/>
          <w:sz w:val="24"/>
          <w:szCs w:val="24"/>
          <w:lang w:val="es-AR"/>
        </w:rPr>
        <w:t xml:space="preserve"> doctoral de la FCEN. Becaria Agencia. Directora: Lydia </w:t>
      </w:r>
      <w:proofErr w:type="spellStart"/>
      <w:r w:rsidR="00E61CDA" w:rsidRPr="008B106D">
        <w:rPr>
          <w:rFonts w:ascii="Arial" w:hAnsi="Arial" w:cs="Arial"/>
          <w:sz w:val="24"/>
          <w:szCs w:val="24"/>
          <w:lang w:val="es-AR"/>
        </w:rPr>
        <w:t>Galagovsky</w:t>
      </w:r>
      <w:proofErr w:type="spellEnd"/>
      <w:r w:rsidR="00E61CDA" w:rsidRPr="008B106D">
        <w:rPr>
          <w:rFonts w:ascii="Arial" w:hAnsi="Arial" w:cs="Arial"/>
          <w:sz w:val="24"/>
          <w:szCs w:val="24"/>
          <w:lang w:val="es-AR"/>
        </w:rPr>
        <w:t>. Año de finalización:</w:t>
      </w:r>
      <w:r w:rsidR="00A702D3">
        <w:rPr>
          <w:rFonts w:ascii="Arial" w:hAnsi="Arial" w:cs="Arial"/>
          <w:sz w:val="24"/>
          <w:szCs w:val="24"/>
          <w:lang w:val="es-AR"/>
        </w:rPr>
        <w:t xml:space="preserve"> 2018.</w:t>
      </w:r>
    </w:p>
    <w:p w:rsidR="00E61CDA" w:rsidRPr="008B106D" w:rsidRDefault="00346CF4" w:rsidP="00E61CDA">
      <w:pPr>
        <w:rPr>
          <w:rFonts w:ascii="Arial" w:hAnsi="Arial" w:cs="Arial"/>
          <w:sz w:val="24"/>
          <w:szCs w:val="24"/>
          <w:lang w:val="es-AR"/>
        </w:rPr>
      </w:pPr>
      <w:r w:rsidRPr="008B106D">
        <w:rPr>
          <w:rFonts w:ascii="Arial" w:hAnsi="Arial" w:cs="Arial"/>
          <w:sz w:val="24"/>
          <w:szCs w:val="24"/>
          <w:lang w:val="es-AR"/>
        </w:rPr>
        <w:lastRenderedPageBreak/>
        <w:t xml:space="preserve">2. </w:t>
      </w:r>
      <w:r w:rsidR="00E61CDA" w:rsidRPr="008B106D">
        <w:rPr>
          <w:rFonts w:ascii="Arial" w:hAnsi="Arial" w:cs="Arial"/>
          <w:sz w:val="24"/>
          <w:szCs w:val="24"/>
          <w:lang w:val="es-AR"/>
        </w:rPr>
        <w:t xml:space="preserve">Martín Pérgola: Fue becario doctoral UBA; actualmente </w:t>
      </w:r>
      <w:proofErr w:type="spellStart"/>
      <w:r w:rsidR="00E61CDA" w:rsidRPr="008B106D">
        <w:rPr>
          <w:rFonts w:ascii="Arial" w:hAnsi="Arial" w:cs="Arial"/>
          <w:sz w:val="24"/>
          <w:szCs w:val="24"/>
          <w:lang w:val="es-AR"/>
        </w:rPr>
        <w:t>tesista</w:t>
      </w:r>
      <w:proofErr w:type="spellEnd"/>
      <w:r w:rsidR="00E61CDA" w:rsidRPr="008B106D">
        <w:rPr>
          <w:rFonts w:ascii="Arial" w:hAnsi="Arial" w:cs="Arial"/>
          <w:sz w:val="24"/>
          <w:szCs w:val="24"/>
          <w:lang w:val="es-AR"/>
        </w:rPr>
        <w:t xml:space="preserve"> doctoral CONICET. Año de finalización: 2020.</w:t>
      </w:r>
    </w:p>
    <w:p w:rsidR="00437259" w:rsidRPr="008B106D" w:rsidRDefault="00437259" w:rsidP="00437259">
      <w:pPr>
        <w:rPr>
          <w:rFonts w:ascii="Arial" w:hAnsi="Arial" w:cs="Arial"/>
          <w:sz w:val="24"/>
          <w:szCs w:val="24"/>
          <w:lang w:val="es-AR"/>
        </w:rPr>
      </w:pPr>
      <w:proofErr w:type="spellStart"/>
      <w:r w:rsidRPr="008B106D">
        <w:rPr>
          <w:rFonts w:ascii="Arial" w:hAnsi="Arial" w:cs="Arial"/>
          <w:sz w:val="24"/>
          <w:szCs w:val="24"/>
          <w:lang w:val="es-AR"/>
        </w:rPr>
        <w:t>Tesistas</w:t>
      </w:r>
      <w:proofErr w:type="spellEnd"/>
      <w:r w:rsidRPr="008B106D">
        <w:rPr>
          <w:rFonts w:ascii="Arial" w:hAnsi="Arial" w:cs="Arial"/>
          <w:sz w:val="24"/>
          <w:szCs w:val="24"/>
          <w:lang w:val="es-AR"/>
        </w:rPr>
        <w:t xml:space="preserve"> de la FCEN con tesis finalizadas:</w:t>
      </w:r>
    </w:p>
    <w:p w:rsidR="00E61CDA" w:rsidRPr="008B106D" w:rsidRDefault="00346CF4" w:rsidP="00E61CDA">
      <w:pPr>
        <w:rPr>
          <w:rFonts w:ascii="Arial" w:hAnsi="Arial" w:cs="Arial"/>
          <w:sz w:val="24"/>
          <w:szCs w:val="24"/>
          <w:lang w:val="es-AR"/>
        </w:rPr>
      </w:pPr>
      <w:r w:rsidRPr="008B106D">
        <w:rPr>
          <w:rFonts w:ascii="Arial" w:hAnsi="Arial" w:cs="Arial"/>
          <w:sz w:val="24"/>
          <w:szCs w:val="24"/>
          <w:lang w:val="es-AR"/>
        </w:rPr>
        <w:t xml:space="preserve">3. </w:t>
      </w:r>
      <w:r w:rsidR="003F3F6E" w:rsidRPr="008B106D">
        <w:rPr>
          <w:rFonts w:ascii="Arial" w:hAnsi="Arial" w:cs="Arial"/>
          <w:sz w:val="24"/>
          <w:szCs w:val="24"/>
          <w:lang w:val="es-AR"/>
        </w:rPr>
        <w:t xml:space="preserve">Judith </w:t>
      </w:r>
      <w:proofErr w:type="spellStart"/>
      <w:r w:rsidR="003F3F6E" w:rsidRPr="008B106D">
        <w:rPr>
          <w:rFonts w:ascii="Arial" w:hAnsi="Arial" w:cs="Arial"/>
          <w:sz w:val="24"/>
          <w:szCs w:val="24"/>
          <w:lang w:val="es-AR"/>
        </w:rPr>
        <w:t>Garófalo</w:t>
      </w:r>
      <w:proofErr w:type="spellEnd"/>
      <w:r w:rsidR="003F3F6E" w:rsidRPr="008B106D">
        <w:rPr>
          <w:rFonts w:ascii="Arial" w:hAnsi="Arial" w:cs="Arial"/>
          <w:sz w:val="24"/>
          <w:szCs w:val="24"/>
          <w:lang w:val="es-AR"/>
        </w:rPr>
        <w:t>. Fue becaria doctoral UBA. Año de finalización:</w:t>
      </w:r>
      <w:r w:rsidR="00A702D3">
        <w:rPr>
          <w:rFonts w:ascii="Arial" w:hAnsi="Arial" w:cs="Arial"/>
          <w:sz w:val="24"/>
          <w:szCs w:val="24"/>
          <w:lang w:val="es-AR"/>
        </w:rPr>
        <w:t xml:space="preserve"> 2010.</w:t>
      </w:r>
    </w:p>
    <w:p w:rsidR="009D0EC9" w:rsidRPr="008B106D" w:rsidRDefault="009D0EC9" w:rsidP="00E61CDA">
      <w:pPr>
        <w:rPr>
          <w:rFonts w:ascii="Arial" w:hAnsi="Arial" w:cs="Arial"/>
          <w:sz w:val="24"/>
          <w:szCs w:val="24"/>
          <w:lang w:val="es-AR"/>
        </w:rPr>
      </w:pPr>
      <w:r w:rsidRPr="008B106D">
        <w:rPr>
          <w:rFonts w:ascii="Arial" w:hAnsi="Arial" w:cs="Arial"/>
          <w:sz w:val="24"/>
          <w:szCs w:val="24"/>
          <w:lang w:val="es-AR"/>
        </w:rPr>
        <w:t xml:space="preserve">4. Alicia </w:t>
      </w:r>
      <w:proofErr w:type="spellStart"/>
      <w:r w:rsidRPr="008B106D">
        <w:rPr>
          <w:rFonts w:ascii="Arial" w:hAnsi="Arial" w:cs="Arial"/>
          <w:sz w:val="24"/>
          <w:szCs w:val="24"/>
          <w:lang w:val="es-AR"/>
        </w:rPr>
        <w:t>Kriner</w:t>
      </w:r>
      <w:proofErr w:type="spellEnd"/>
      <w:r w:rsidRPr="008B106D">
        <w:rPr>
          <w:rFonts w:ascii="Arial" w:hAnsi="Arial" w:cs="Arial"/>
          <w:sz w:val="24"/>
          <w:szCs w:val="24"/>
          <w:lang w:val="es-AR"/>
        </w:rPr>
        <w:t>. Fue becaria doctoral CONICET. Año de finalización:</w:t>
      </w:r>
      <w:r w:rsidR="00A702D3">
        <w:rPr>
          <w:rFonts w:ascii="Arial" w:hAnsi="Arial" w:cs="Arial"/>
          <w:sz w:val="24"/>
          <w:szCs w:val="24"/>
          <w:lang w:val="es-AR"/>
        </w:rPr>
        <w:t xml:space="preserve"> 2006.</w:t>
      </w:r>
    </w:p>
    <w:p w:rsidR="00EE6C2A" w:rsidRPr="008B106D" w:rsidRDefault="00EE6C2A" w:rsidP="00EE6C2A">
      <w:pPr>
        <w:rPr>
          <w:rFonts w:ascii="Arial" w:hAnsi="Arial" w:cs="Arial"/>
          <w:sz w:val="24"/>
          <w:szCs w:val="24"/>
          <w:lang w:val="es-AR"/>
        </w:rPr>
      </w:pPr>
      <w:r w:rsidRPr="008B106D">
        <w:rPr>
          <w:rFonts w:ascii="Arial" w:hAnsi="Arial" w:cs="Arial"/>
          <w:sz w:val="24"/>
          <w:szCs w:val="24"/>
          <w:u w:val="single"/>
          <w:lang w:val="es-AR"/>
        </w:rPr>
        <w:t>Proyectos de investigación</w:t>
      </w:r>
      <w:r w:rsidRPr="008B106D">
        <w:rPr>
          <w:rFonts w:ascii="Arial" w:hAnsi="Arial" w:cs="Arial"/>
          <w:sz w:val="24"/>
          <w:szCs w:val="24"/>
          <w:lang w:val="es-AR"/>
        </w:rPr>
        <w:t>:</w:t>
      </w:r>
    </w:p>
    <w:p w:rsidR="007A37CB" w:rsidRPr="008B106D" w:rsidRDefault="007A37CB" w:rsidP="007A37C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AR" w:eastAsia="es-AR"/>
        </w:rPr>
      </w:pPr>
      <w:proofErr w:type="spellStart"/>
      <w:r w:rsidRPr="008B106D">
        <w:rPr>
          <w:rFonts w:ascii="Arial" w:hAnsi="Arial" w:cs="Arial"/>
          <w:sz w:val="24"/>
          <w:szCs w:val="24"/>
          <w:lang w:val="es-AR"/>
        </w:rPr>
        <w:t>UBACyT</w:t>
      </w:r>
      <w:proofErr w:type="spellEnd"/>
      <w:r w:rsidRPr="008B106D">
        <w:rPr>
          <w:rFonts w:ascii="Arial" w:hAnsi="Arial" w:cs="Arial"/>
          <w:sz w:val="24"/>
          <w:szCs w:val="24"/>
          <w:lang w:val="es-AR"/>
        </w:rPr>
        <w:t xml:space="preserve"> 2014-2017 </w:t>
      </w:r>
      <w:r w:rsidRPr="008B106D">
        <w:rPr>
          <w:rFonts w:ascii="Arial" w:eastAsia="Times New Roman" w:hAnsi="Arial" w:cs="Arial"/>
          <w:color w:val="000000"/>
          <w:sz w:val="24"/>
          <w:szCs w:val="24"/>
          <w:lang w:val="es-AR" w:eastAsia="es-AR"/>
        </w:rPr>
        <w:t>20020130100268BA</w:t>
      </w:r>
      <w:r w:rsidR="002D6071" w:rsidRPr="008B106D">
        <w:rPr>
          <w:rFonts w:ascii="Arial" w:eastAsia="Times New Roman" w:hAnsi="Arial" w:cs="Arial"/>
          <w:color w:val="000000"/>
          <w:sz w:val="24"/>
          <w:szCs w:val="24"/>
          <w:lang w:val="es-AR" w:eastAsia="es-AR"/>
        </w:rPr>
        <w:t xml:space="preserve">. </w:t>
      </w:r>
      <w:r w:rsidR="00F557F5" w:rsidRPr="008B106D">
        <w:rPr>
          <w:rFonts w:ascii="Arial" w:eastAsia="Times New Roman" w:hAnsi="Arial" w:cs="Arial"/>
          <w:sz w:val="24"/>
          <w:szCs w:val="24"/>
          <w:lang w:val="es-AR" w:eastAsia="es-AR"/>
        </w:rPr>
        <w:t>Enseñar Ciencias naturales: un desafío didáctico científico.</w:t>
      </w:r>
    </w:p>
    <w:p w:rsidR="007A37CB" w:rsidRPr="008B106D" w:rsidRDefault="007A37CB" w:rsidP="007A37C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AR" w:eastAsia="es-AR"/>
        </w:rPr>
      </w:pPr>
    </w:p>
    <w:p w:rsidR="002D6071" w:rsidRPr="008B106D" w:rsidRDefault="002D6071" w:rsidP="002D6071">
      <w:pPr>
        <w:rPr>
          <w:rFonts w:ascii="Arial" w:hAnsi="Arial" w:cs="Arial"/>
          <w:sz w:val="24"/>
          <w:szCs w:val="24"/>
          <w:lang w:val="es-AR"/>
        </w:rPr>
      </w:pPr>
      <w:proofErr w:type="spellStart"/>
      <w:r w:rsidRPr="008B106D">
        <w:rPr>
          <w:rFonts w:ascii="Arial" w:hAnsi="Arial" w:cs="Arial"/>
          <w:sz w:val="24"/>
          <w:szCs w:val="24"/>
          <w:lang w:val="es-AR"/>
        </w:rPr>
        <w:t>U</w:t>
      </w:r>
      <w:r w:rsidRPr="00DE46A6">
        <w:rPr>
          <w:rFonts w:ascii="Arial" w:hAnsi="Arial" w:cs="Arial"/>
          <w:sz w:val="24"/>
          <w:szCs w:val="24"/>
          <w:lang w:val="es-AR"/>
        </w:rPr>
        <w:t>BACyT</w:t>
      </w:r>
      <w:proofErr w:type="spellEnd"/>
      <w:r w:rsidRPr="00DE46A6">
        <w:rPr>
          <w:rFonts w:ascii="Arial" w:hAnsi="Arial" w:cs="Arial"/>
          <w:sz w:val="24"/>
          <w:szCs w:val="24"/>
          <w:lang w:val="es-AR"/>
        </w:rPr>
        <w:t xml:space="preserve"> 2018</w:t>
      </w:r>
      <w:r w:rsidR="00A702D3" w:rsidRPr="00DE46A6">
        <w:rPr>
          <w:rFonts w:ascii="Arial" w:hAnsi="Arial" w:cs="Arial"/>
          <w:sz w:val="24"/>
          <w:szCs w:val="24"/>
          <w:lang w:val="es-AR"/>
        </w:rPr>
        <w:t xml:space="preserve">. </w:t>
      </w:r>
      <w:r w:rsidR="00DE46A6">
        <w:rPr>
          <w:rFonts w:ascii="Arial" w:hAnsi="Arial" w:cs="Arial"/>
          <w:sz w:val="24"/>
          <w:szCs w:val="24"/>
        </w:rPr>
        <w:t>E</w:t>
      </w:r>
      <w:r w:rsidR="00DE46A6" w:rsidRPr="00DE46A6">
        <w:rPr>
          <w:rFonts w:ascii="Arial" w:hAnsi="Arial" w:cs="Arial"/>
          <w:sz w:val="24"/>
          <w:szCs w:val="24"/>
        </w:rPr>
        <w:t>nseñanza y aprendizaje de ciencias naturales: desafíos y oportunidades</w:t>
      </w:r>
      <w:r w:rsidR="00DE46A6">
        <w:rPr>
          <w:rFonts w:ascii="Arial" w:hAnsi="Arial" w:cs="Arial"/>
          <w:sz w:val="24"/>
          <w:szCs w:val="24"/>
        </w:rPr>
        <w:t xml:space="preserve">. </w:t>
      </w:r>
      <w:r w:rsidR="00A702D3" w:rsidRPr="00DE46A6">
        <w:rPr>
          <w:rFonts w:ascii="Arial" w:hAnsi="Arial" w:cs="Arial"/>
          <w:sz w:val="24"/>
          <w:szCs w:val="24"/>
          <w:lang w:val="es-AR"/>
        </w:rPr>
        <w:t>E</w:t>
      </w:r>
      <w:r w:rsidRPr="00DE46A6">
        <w:rPr>
          <w:rFonts w:ascii="Arial" w:hAnsi="Arial" w:cs="Arial"/>
          <w:sz w:val="24"/>
          <w:szCs w:val="24"/>
          <w:lang w:val="es-AR"/>
        </w:rPr>
        <w:t>n evaluación.</w:t>
      </w:r>
    </w:p>
    <w:p w:rsidR="00EE6C2A" w:rsidRPr="008B106D" w:rsidRDefault="00EE6C2A">
      <w:pPr>
        <w:rPr>
          <w:rFonts w:ascii="Arial" w:hAnsi="Arial" w:cs="Arial"/>
          <w:sz w:val="24"/>
          <w:szCs w:val="24"/>
          <w:lang w:val="es-AR"/>
        </w:rPr>
      </w:pPr>
    </w:p>
    <w:p w:rsidR="009E1ED5" w:rsidRPr="008B106D" w:rsidRDefault="00CA52D2">
      <w:pPr>
        <w:rPr>
          <w:rFonts w:ascii="Arial" w:hAnsi="Arial" w:cs="Arial"/>
          <w:b/>
          <w:sz w:val="24"/>
          <w:szCs w:val="24"/>
          <w:lang w:val="es-AR"/>
        </w:rPr>
      </w:pPr>
      <w:r>
        <w:rPr>
          <w:rFonts w:ascii="Arial" w:hAnsi="Arial" w:cs="Arial"/>
          <w:b/>
          <w:sz w:val="24"/>
          <w:szCs w:val="24"/>
          <w:lang w:val="es-AR"/>
        </w:rPr>
        <w:t xml:space="preserve">III) </w:t>
      </w:r>
      <w:r w:rsidR="009E1ED5" w:rsidRPr="008B106D">
        <w:rPr>
          <w:rFonts w:ascii="Arial" w:hAnsi="Arial" w:cs="Arial"/>
          <w:b/>
          <w:sz w:val="24"/>
          <w:szCs w:val="24"/>
          <w:lang w:val="es-AR"/>
        </w:rPr>
        <w:t>Grupo de Historia, Epistemología y Didáctica</w:t>
      </w:r>
    </w:p>
    <w:p w:rsidR="009E1ED5" w:rsidRPr="008B106D" w:rsidRDefault="00E61CDA">
      <w:pPr>
        <w:rPr>
          <w:rFonts w:ascii="Arial" w:hAnsi="Arial" w:cs="Arial"/>
          <w:sz w:val="24"/>
          <w:szCs w:val="24"/>
          <w:lang w:val="es-AR"/>
        </w:rPr>
      </w:pPr>
      <w:r w:rsidRPr="008B106D">
        <w:rPr>
          <w:rFonts w:ascii="Arial" w:hAnsi="Arial" w:cs="Arial"/>
          <w:sz w:val="24"/>
          <w:szCs w:val="24"/>
          <w:lang w:val="es-AR"/>
        </w:rPr>
        <w:t xml:space="preserve">Director: Agustín </w:t>
      </w:r>
      <w:proofErr w:type="spellStart"/>
      <w:r w:rsidRPr="008B106D">
        <w:rPr>
          <w:rFonts w:ascii="Arial" w:hAnsi="Arial" w:cs="Arial"/>
          <w:sz w:val="24"/>
          <w:szCs w:val="24"/>
          <w:lang w:val="es-AR"/>
        </w:rPr>
        <w:t>Adúriz</w:t>
      </w:r>
      <w:proofErr w:type="spellEnd"/>
      <w:r w:rsidRPr="008B106D">
        <w:rPr>
          <w:rFonts w:ascii="Arial" w:hAnsi="Arial" w:cs="Arial"/>
          <w:sz w:val="24"/>
          <w:szCs w:val="24"/>
          <w:lang w:val="es-AR"/>
        </w:rPr>
        <w:t xml:space="preserve"> Bravo</w:t>
      </w:r>
    </w:p>
    <w:p w:rsidR="00E61CDA" w:rsidRPr="008B106D" w:rsidRDefault="00E61CDA" w:rsidP="00E61CDA">
      <w:pPr>
        <w:rPr>
          <w:rFonts w:ascii="Arial" w:hAnsi="Arial" w:cs="Arial"/>
          <w:sz w:val="24"/>
          <w:szCs w:val="24"/>
          <w:lang w:val="es-AR"/>
        </w:rPr>
      </w:pPr>
      <w:proofErr w:type="spellStart"/>
      <w:r w:rsidRPr="00387DF5">
        <w:rPr>
          <w:rFonts w:ascii="Arial" w:hAnsi="Arial" w:cs="Arial"/>
          <w:sz w:val="24"/>
          <w:szCs w:val="24"/>
          <w:u w:val="single"/>
          <w:lang w:val="es-AR"/>
        </w:rPr>
        <w:t>Tesistas</w:t>
      </w:r>
      <w:proofErr w:type="spellEnd"/>
      <w:r w:rsidRPr="00387DF5">
        <w:rPr>
          <w:rFonts w:ascii="Arial" w:hAnsi="Arial" w:cs="Arial"/>
          <w:sz w:val="24"/>
          <w:szCs w:val="24"/>
          <w:u w:val="single"/>
          <w:lang w:val="es-AR"/>
        </w:rPr>
        <w:t xml:space="preserve"> doctorales</w:t>
      </w:r>
      <w:r w:rsidRPr="00387DF5">
        <w:rPr>
          <w:rFonts w:ascii="Arial" w:hAnsi="Arial" w:cs="Arial"/>
          <w:sz w:val="24"/>
          <w:szCs w:val="24"/>
          <w:lang w:val="es-AR"/>
        </w:rPr>
        <w:t xml:space="preserve"> de la FCEN actuales:</w:t>
      </w:r>
    </w:p>
    <w:p w:rsidR="005D0EA0" w:rsidRPr="008B106D" w:rsidRDefault="005D0EA0" w:rsidP="005D0EA0">
      <w:p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 xml:space="preserve">1. Laura </w:t>
      </w:r>
      <w:proofErr w:type="spellStart"/>
      <w:r>
        <w:rPr>
          <w:rFonts w:ascii="Arial" w:hAnsi="Arial" w:cs="Arial"/>
          <w:sz w:val="24"/>
          <w:szCs w:val="24"/>
          <w:lang w:val="es-AR"/>
        </w:rPr>
        <w:t>Peresan</w:t>
      </w:r>
      <w:proofErr w:type="spellEnd"/>
      <w:r>
        <w:rPr>
          <w:rFonts w:ascii="Arial" w:hAnsi="Arial" w:cs="Arial"/>
          <w:sz w:val="24"/>
          <w:szCs w:val="24"/>
          <w:lang w:val="es-AR"/>
        </w:rPr>
        <w:t xml:space="preserve">. </w:t>
      </w:r>
      <w:r w:rsidRPr="008B106D">
        <w:rPr>
          <w:rFonts w:ascii="Arial" w:hAnsi="Arial" w:cs="Arial"/>
          <w:sz w:val="24"/>
          <w:szCs w:val="24"/>
          <w:lang w:val="es-AR"/>
        </w:rPr>
        <w:t>Año de finalización:</w:t>
      </w:r>
      <w:r>
        <w:rPr>
          <w:rFonts w:ascii="Arial" w:hAnsi="Arial" w:cs="Arial"/>
          <w:sz w:val="24"/>
          <w:szCs w:val="24"/>
          <w:lang w:val="es-AR"/>
        </w:rPr>
        <w:t xml:space="preserve"> 2020.</w:t>
      </w:r>
    </w:p>
    <w:p w:rsidR="00EE6C2A" w:rsidRPr="008B106D" w:rsidRDefault="00EE6C2A" w:rsidP="00EE6C2A">
      <w:pPr>
        <w:rPr>
          <w:rFonts w:ascii="Arial" w:hAnsi="Arial" w:cs="Arial"/>
          <w:sz w:val="24"/>
          <w:szCs w:val="24"/>
          <w:lang w:val="es-AR"/>
        </w:rPr>
      </w:pPr>
      <w:r w:rsidRPr="008B106D">
        <w:rPr>
          <w:rFonts w:ascii="Arial" w:hAnsi="Arial" w:cs="Arial"/>
          <w:sz w:val="24"/>
          <w:szCs w:val="24"/>
          <w:u w:val="single"/>
          <w:lang w:val="es-AR"/>
        </w:rPr>
        <w:t>Proyectos de investigación</w:t>
      </w:r>
      <w:r w:rsidRPr="008B106D">
        <w:rPr>
          <w:rFonts w:ascii="Arial" w:hAnsi="Arial" w:cs="Arial"/>
          <w:sz w:val="24"/>
          <w:szCs w:val="24"/>
          <w:lang w:val="es-AR"/>
        </w:rPr>
        <w:t>:</w:t>
      </w:r>
    </w:p>
    <w:p w:rsidR="006908A5" w:rsidRPr="008B106D" w:rsidRDefault="006908A5" w:rsidP="00EE6C2A">
      <w:pPr>
        <w:rPr>
          <w:rFonts w:ascii="Arial" w:hAnsi="Arial" w:cs="Arial"/>
          <w:sz w:val="24"/>
          <w:szCs w:val="24"/>
          <w:lang w:val="es-AR"/>
        </w:rPr>
      </w:pPr>
      <w:r w:rsidRPr="008B106D">
        <w:rPr>
          <w:rFonts w:ascii="Arial" w:hAnsi="Arial" w:cs="Arial"/>
          <w:sz w:val="24"/>
          <w:szCs w:val="24"/>
          <w:lang w:val="es-AR"/>
        </w:rPr>
        <w:t>PICT 2013- 0503 Naturaleza de la ciencia: investigación sobre argumentos y modelos en la ciencia escolar.</w:t>
      </w:r>
    </w:p>
    <w:p w:rsidR="006908A5" w:rsidRPr="008B106D" w:rsidRDefault="006908A5" w:rsidP="006908A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AR" w:eastAsia="es-AR"/>
        </w:rPr>
      </w:pPr>
      <w:r w:rsidRPr="008B106D">
        <w:rPr>
          <w:rFonts w:ascii="Arial" w:eastAsia="Times New Roman" w:hAnsi="Arial" w:cs="Arial"/>
          <w:sz w:val="24"/>
          <w:szCs w:val="24"/>
          <w:lang w:val="es-AR" w:eastAsia="es-AR"/>
        </w:rPr>
        <w:t>PICT-2017- Argumentación y modelización en la enseñanza de las ciencias.  En evaluación.</w:t>
      </w:r>
    </w:p>
    <w:p w:rsidR="002D6071" w:rsidRPr="008B106D" w:rsidRDefault="002D6071">
      <w:pPr>
        <w:rPr>
          <w:rFonts w:ascii="Arial" w:hAnsi="Arial" w:cs="Arial"/>
          <w:sz w:val="24"/>
          <w:szCs w:val="24"/>
          <w:lang w:val="es-AR"/>
        </w:rPr>
      </w:pPr>
    </w:p>
    <w:p w:rsidR="009E1ED5" w:rsidRPr="008B106D" w:rsidRDefault="00CA52D2">
      <w:pPr>
        <w:rPr>
          <w:rFonts w:ascii="Arial" w:hAnsi="Arial" w:cs="Arial"/>
          <w:b/>
          <w:sz w:val="24"/>
          <w:szCs w:val="24"/>
          <w:lang w:val="es-AR"/>
        </w:rPr>
      </w:pPr>
      <w:r>
        <w:rPr>
          <w:rFonts w:ascii="Arial" w:hAnsi="Arial" w:cs="Arial"/>
          <w:b/>
          <w:sz w:val="24"/>
          <w:szCs w:val="24"/>
          <w:lang w:val="es-AR"/>
        </w:rPr>
        <w:t xml:space="preserve">IV) </w:t>
      </w:r>
      <w:r w:rsidR="009E1ED5" w:rsidRPr="008B106D">
        <w:rPr>
          <w:rFonts w:ascii="Arial" w:hAnsi="Arial" w:cs="Arial"/>
          <w:b/>
          <w:sz w:val="24"/>
          <w:szCs w:val="24"/>
          <w:lang w:val="es-AR"/>
        </w:rPr>
        <w:t>Grupo de Didáctica de las ciencias e Interculturalidad</w:t>
      </w:r>
    </w:p>
    <w:p w:rsidR="009E1ED5" w:rsidRPr="008B106D" w:rsidRDefault="003F3F6E">
      <w:pPr>
        <w:rPr>
          <w:rFonts w:ascii="Arial" w:hAnsi="Arial" w:cs="Arial"/>
          <w:sz w:val="24"/>
          <w:szCs w:val="24"/>
          <w:lang w:val="es-AR"/>
        </w:rPr>
      </w:pPr>
      <w:r w:rsidRPr="008B106D">
        <w:rPr>
          <w:rFonts w:ascii="Arial" w:hAnsi="Arial" w:cs="Arial"/>
          <w:sz w:val="24"/>
          <w:szCs w:val="24"/>
          <w:lang w:val="es-AR"/>
        </w:rPr>
        <w:t xml:space="preserve">Directora: Leonor </w:t>
      </w:r>
      <w:proofErr w:type="spellStart"/>
      <w:r w:rsidRPr="008B106D">
        <w:rPr>
          <w:rFonts w:ascii="Arial" w:hAnsi="Arial" w:cs="Arial"/>
          <w:sz w:val="24"/>
          <w:szCs w:val="24"/>
          <w:lang w:val="es-AR"/>
        </w:rPr>
        <w:t>Bonan</w:t>
      </w:r>
      <w:proofErr w:type="spellEnd"/>
    </w:p>
    <w:p w:rsidR="003F3F6E" w:rsidRPr="008B106D" w:rsidRDefault="003F3F6E" w:rsidP="003F3F6E">
      <w:pPr>
        <w:rPr>
          <w:rFonts w:ascii="Arial" w:hAnsi="Arial" w:cs="Arial"/>
          <w:sz w:val="24"/>
          <w:szCs w:val="24"/>
          <w:lang w:val="es-AR"/>
        </w:rPr>
      </w:pPr>
      <w:proofErr w:type="spellStart"/>
      <w:r w:rsidRPr="00387DF5">
        <w:rPr>
          <w:rFonts w:ascii="Arial" w:hAnsi="Arial" w:cs="Arial"/>
          <w:sz w:val="24"/>
          <w:szCs w:val="24"/>
          <w:u w:val="single"/>
          <w:lang w:val="es-AR"/>
        </w:rPr>
        <w:t>Tesistas</w:t>
      </w:r>
      <w:proofErr w:type="spellEnd"/>
      <w:r w:rsidRPr="00387DF5">
        <w:rPr>
          <w:rFonts w:ascii="Arial" w:hAnsi="Arial" w:cs="Arial"/>
          <w:sz w:val="24"/>
          <w:szCs w:val="24"/>
          <w:u w:val="single"/>
          <w:lang w:val="es-AR"/>
        </w:rPr>
        <w:t xml:space="preserve"> doctorales</w:t>
      </w:r>
      <w:r w:rsidRPr="008B106D">
        <w:rPr>
          <w:rFonts w:ascii="Arial" w:hAnsi="Arial" w:cs="Arial"/>
          <w:sz w:val="24"/>
          <w:szCs w:val="24"/>
          <w:lang w:val="es-AR"/>
        </w:rPr>
        <w:t xml:space="preserve"> de la FCEN actuales:</w:t>
      </w:r>
    </w:p>
    <w:p w:rsidR="003F3F6E" w:rsidRPr="008B106D" w:rsidRDefault="00346CF4" w:rsidP="003F3F6E">
      <w:pPr>
        <w:rPr>
          <w:rFonts w:ascii="Arial" w:hAnsi="Arial" w:cs="Arial"/>
          <w:sz w:val="24"/>
          <w:szCs w:val="24"/>
          <w:lang w:val="es-AR"/>
        </w:rPr>
      </w:pPr>
      <w:r w:rsidRPr="008B106D">
        <w:rPr>
          <w:rFonts w:ascii="Arial" w:hAnsi="Arial" w:cs="Arial"/>
          <w:sz w:val="24"/>
          <w:szCs w:val="24"/>
          <w:lang w:val="es-AR"/>
        </w:rPr>
        <w:t xml:space="preserve">1. </w:t>
      </w:r>
      <w:r w:rsidR="003F3F6E" w:rsidRPr="008B106D">
        <w:rPr>
          <w:rFonts w:ascii="Arial" w:hAnsi="Arial" w:cs="Arial"/>
          <w:sz w:val="24"/>
          <w:szCs w:val="24"/>
          <w:lang w:val="es-AR"/>
        </w:rPr>
        <w:t>Diego Arias Regalía. Año de finalización: 2019.</w:t>
      </w:r>
    </w:p>
    <w:p w:rsidR="003F3F6E" w:rsidRPr="008B106D" w:rsidRDefault="003F3F6E" w:rsidP="003F3F6E">
      <w:pPr>
        <w:rPr>
          <w:rFonts w:ascii="Arial" w:hAnsi="Arial" w:cs="Arial"/>
          <w:sz w:val="24"/>
          <w:szCs w:val="24"/>
          <w:lang w:val="es-AR"/>
        </w:rPr>
      </w:pPr>
      <w:proofErr w:type="spellStart"/>
      <w:r w:rsidRPr="008B106D">
        <w:rPr>
          <w:rFonts w:ascii="Arial" w:hAnsi="Arial" w:cs="Arial"/>
          <w:sz w:val="24"/>
          <w:szCs w:val="24"/>
          <w:lang w:val="es-AR"/>
        </w:rPr>
        <w:t>Tesistas</w:t>
      </w:r>
      <w:proofErr w:type="spellEnd"/>
      <w:r w:rsidRPr="008B106D">
        <w:rPr>
          <w:rFonts w:ascii="Arial" w:hAnsi="Arial" w:cs="Arial"/>
          <w:sz w:val="24"/>
          <w:szCs w:val="24"/>
          <w:lang w:val="es-AR"/>
        </w:rPr>
        <w:t xml:space="preserve"> de la FCEN con tesis finalizadas:</w:t>
      </w:r>
    </w:p>
    <w:p w:rsidR="003F3F6E" w:rsidRPr="008B106D" w:rsidRDefault="00346CF4">
      <w:pPr>
        <w:rPr>
          <w:rFonts w:ascii="Arial" w:hAnsi="Arial" w:cs="Arial"/>
          <w:sz w:val="24"/>
          <w:szCs w:val="24"/>
          <w:lang w:val="es-AR"/>
        </w:rPr>
      </w:pPr>
      <w:r w:rsidRPr="008B106D">
        <w:rPr>
          <w:rFonts w:ascii="Arial" w:hAnsi="Arial" w:cs="Arial"/>
          <w:sz w:val="24"/>
          <w:szCs w:val="24"/>
          <w:lang w:val="es-AR"/>
        </w:rPr>
        <w:t xml:space="preserve">2. </w:t>
      </w:r>
      <w:r w:rsidR="003F3F6E" w:rsidRPr="008B106D">
        <w:rPr>
          <w:rFonts w:ascii="Arial" w:hAnsi="Arial" w:cs="Arial"/>
          <w:sz w:val="24"/>
          <w:szCs w:val="24"/>
          <w:lang w:val="es-AR"/>
        </w:rPr>
        <w:t xml:space="preserve">Luciano Iribarren. Fue </w:t>
      </w:r>
      <w:proofErr w:type="spellStart"/>
      <w:r w:rsidR="003F3F6E" w:rsidRPr="008B106D">
        <w:rPr>
          <w:rFonts w:ascii="Arial" w:hAnsi="Arial" w:cs="Arial"/>
          <w:sz w:val="24"/>
          <w:szCs w:val="24"/>
          <w:lang w:val="es-AR"/>
        </w:rPr>
        <w:t>tesista</w:t>
      </w:r>
      <w:proofErr w:type="spellEnd"/>
      <w:r w:rsidR="003F3F6E" w:rsidRPr="008B106D">
        <w:rPr>
          <w:rFonts w:ascii="Arial" w:hAnsi="Arial" w:cs="Arial"/>
          <w:sz w:val="24"/>
          <w:szCs w:val="24"/>
          <w:lang w:val="es-AR"/>
        </w:rPr>
        <w:t xml:space="preserve"> doctoral UBA. Año de finalización: 2017.</w:t>
      </w:r>
    </w:p>
    <w:p w:rsidR="00EE6C2A" w:rsidRPr="008B106D" w:rsidRDefault="00EE6C2A" w:rsidP="00EE6C2A">
      <w:pPr>
        <w:rPr>
          <w:rFonts w:ascii="Arial" w:hAnsi="Arial" w:cs="Arial"/>
          <w:sz w:val="24"/>
          <w:szCs w:val="24"/>
          <w:lang w:val="es-AR"/>
        </w:rPr>
      </w:pPr>
      <w:r w:rsidRPr="008B106D">
        <w:rPr>
          <w:rFonts w:ascii="Arial" w:hAnsi="Arial" w:cs="Arial"/>
          <w:sz w:val="24"/>
          <w:szCs w:val="24"/>
          <w:u w:val="single"/>
          <w:lang w:val="es-AR"/>
        </w:rPr>
        <w:t>Proyectos de investigación</w:t>
      </w:r>
      <w:r w:rsidRPr="008B106D">
        <w:rPr>
          <w:rFonts w:ascii="Arial" w:hAnsi="Arial" w:cs="Arial"/>
          <w:sz w:val="24"/>
          <w:szCs w:val="24"/>
          <w:lang w:val="es-AR"/>
        </w:rPr>
        <w:t>:</w:t>
      </w:r>
    </w:p>
    <w:p w:rsidR="00577832" w:rsidRPr="008B106D" w:rsidRDefault="007A37CB" w:rsidP="002D6071">
      <w:pPr>
        <w:rPr>
          <w:rFonts w:ascii="Arial" w:eastAsia="Times New Roman" w:hAnsi="Arial" w:cs="Arial"/>
          <w:sz w:val="24"/>
          <w:szCs w:val="24"/>
          <w:lang w:val="es-AR" w:eastAsia="es-AR"/>
        </w:rPr>
      </w:pPr>
      <w:proofErr w:type="spellStart"/>
      <w:r w:rsidRPr="008B106D">
        <w:rPr>
          <w:rFonts w:ascii="Arial" w:hAnsi="Arial" w:cs="Arial"/>
          <w:sz w:val="24"/>
          <w:szCs w:val="24"/>
          <w:lang w:val="es-AR"/>
        </w:rPr>
        <w:t>UBACyT</w:t>
      </w:r>
      <w:proofErr w:type="spellEnd"/>
      <w:r w:rsidRPr="008B106D">
        <w:rPr>
          <w:rFonts w:ascii="Arial" w:hAnsi="Arial" w:cs="Arial"/>
          <w:sz w:val="24"/>
          <w:szCs w:val="24"/>
          <w:lang w:val="es-AR"/>
        </w:rPr>
        <w:t xml:space="preserve"> 2014-2017 </w:t>
      </w:r>
      <w:r w:rsidRPr="008B106D">
        <w:rPr>
          <w:rFonts w:ascii="Arial" w:eastAsia="Times New Roman" w:hAnsi="Arial" w:cs="Arial"/>
          <w:color w:val="000000"/>
          <w:sz w:val="24"/>
          <w:szCs w:val="24"/>
          <w:lang w:val="es-AR" w:eastAsia="es-AR"/>
        </w:rPr>
        <w:t>20020130100887BA</w:t>
      </w:r>
      <w:r w:rsidR="002D6071" w:rsidRPr="008B106D">
        <w:rPr>
          <w:rFonts w:ascii="Arial" w:eastAsia="Times New Roman" w:hAnsi="Arial" w:cs="Arial"/>
          <w:color w:val="000000"/>
          <w:sz w:val="24"/>
          <w:szCs w:val="24"/>
          <w:lang w:val="es-AR" w:eastAsia="es-AR"/>
        </w:rPr>
        <w:t xml:space="preserve">. </w:t>
      </w:r>
      <w:r w:rsidR="002431D1" w:rsidRPr="008B106D">
        <w:rPr>
          <w:rFonts w:ascii="Arial" w:eastAsia="Times New Roman" w:hAnsi="Arial" w:cs="Arial"/>
          <w:sz w:val="24"/>
          <w:szCs w:val="24"/>
          <w:lang w:val="es-AR" w:eastAsia="es-AR"/>
        </w:rPr>
        <w:t xml:space="preserve">Formación e investigación en educación ambiental: reflexiones e impacto. </w:t>
      </w:r>
    </w:p>
    <w:p w:rsidR="002D6071" w:rsidRPr="00DE46A6" w:rsidRDefault="002D6071" w:rsidP="002D6071">
      <w:pPr>
        <w:rPr>
          <w:rFonts w:ascii="Arial" w:hAnsi="Arial" w:cs="Arial"/>
          <w:sz w:val="24"/>
          <w:szCs w:val="24"/>
          <w:lang w:val="es-AR"/>
        </w:rPr>
      </w:pPr>
      <w:proofErr w:type="spellStart"/>
      <w:r w:rsidRPr="00DE46A6">
        <w:rPr>
          <w:rFonts w:ascii="Arial" w:hAnsi="Arial" w:cs="Arial"/>
          <w:sz w:val="24"/>
          <w:szCs w:val="24"/>
          <w:lang w:val="es-AR"/>
        </w:rPr>
        <w:t>UBACyT</w:t>
      </w:r>
      <w:proofErr w:type="spellEnd"/>
      <w:r w:rsidRPr="00DE46A6">
        <w:rPr>
          <w:rFonts w:ascii="Arial" w:hAnsi="Arial" w:cs="Arial"/>
          <w:sz w:val="24"/>
          <w:szCs w:val="24"/>
          <w:lang w:val="es-AR"/>
        </w:rPr>
        <w:t xml:space="preserve"> 2018 </w:t>
      </w:r>
      <w:proofErr w:type="spellStart"/>
      <w:r w:rsidR="00DE46A6" w:rsidRPr="00DE46A6">
        <w:rPr>
          <w:rFonts w:ascii="Arial" w:hAnsi="Arial" w:cs="Arial"/>
          <w:sz w:val="24"/>
          <w:szCs w:val="24"/>
        </w:rPr>
        <w:t>UBACyT</w:t>
      </w:r>
      <w:proofErr w:type="spellEnd"/>
      <w:r w:rsidR="00DE46A6" w:rsidRPr="00DE46A6">
        <w:rPr>
          <w:rFonts w:ascii="Arial" w:hAnsi="Arial" w:cs="Arial"/>
          <w:sz w:val="24"/>
          <w:szCs w:val="24"/>
        </w:rPr>
        <w:t xml:space="preserve"> 2018. Dispositivos de Formación Docente y Producción de Materiales para la</w:t>
      </w:r>
      <w:r w:rsidR="00DE46A6">
        <w:rPr>
          <w:rFonts w:ascii="Arial" w:hAnsi="Arial" w:cs="Arial"/>
          <w:sz w:val="24"/>
          <w:szCs w:val="24"/>
        </w:rPr>
        <w:t xml:space="preserve"> </w:t>
      </w:r>
      <w:r w:rsidR="00DE46A6" w:rsidRPr="00DE46A6">
        <w:rPr>
          <w:rFonts w:ascii="Arial" w:hAnsi="Arial" w:cs="Arial"/>
          <w:sz w:val="24"/>
          <w:szCs w:val="24"/>
        </w:rPr>
        <w:t xml:space="preserve">Educación Ambiental. </w:t>
      </w:r>
      <w:r w:rsidR="00DE46A6" w:rsidRPr="00DE46A6">
        <w:rPr>
          <w:rFonts w:ascii="Arial" w:hAnsi="Arial" w:cs="Arial"/>
          <w:sz w:val="24"/>
          <w:szCs w:val="24"/>
          <w:lang w:val="es-AR"/>
        </w:rPr>
        <w:t xml:space="preserve"> E</w:t>
      </w:r>
      <w:r w:rsidRPr="00DE46A6">
        <w:rPr>
          <w:rFonts w:ascii="Arial" w:hAnsi="Arial" w:cs="Arial"/>
          <w:sz w:val="24"/>
          <w:szCs w:val="24"/>
          <w:lang w:val="es-AR"/>
        </w:rPr>
        <w:t>n evaluación.</w:t>
      </w:r>
    </w:p>
    <w:p w:rsidR="003F3F6E" w:rsidRDefault="003F3F6E">
      <w:pPr>
        <w:rPr>
          <w:rFonts w:ascii="Arial" w:hAnsi="Arial" w:cs="Arial"/>
          <w:sz w:val="24"/>
          <w:szCs w:val="24"/>
          <w:lang w:val="es-AR"/>
        </w:rPr>
      </w:pPr>
    </w:p>
    <w:p w:rsidR="00864591" w:rsidRPr="008B106D" w:rsidRDefault="00864591">
      <w:pPr>
        <w:rPr>
          <w:rFonts w:ascii="Arial" w:hAnsi="Arial" w:cs="Arial"/>
          <w:sz w:val="24"/>
          <w:szCs w:val="24"/>
          <w:lang w:val="es-AR"/>
        </w:rPr>
      </w:pPr>
    </w:p>
    <w:p w:rsidR="00E61CDA" w:rsidRPr="008B106D" w:rsidRDefault="00CA52D2" w:rsidP="00E61CDA">
      <w:pPr>
        <w:rPr>
          <w:rFonts w:ascii="Arial" w:hAnsi="Arial" w:cs="Arial"/>
          <w:b/>
          <w:sz w:val="24"/>
          <w:szCs w:val="24"/>
          <w:lang w:val="es-AR"/>
        </w:rPr>
      </w:pPr>
      <w:r>
        <w:rPr>
          <w:rFonts w:ascii="Arial" w:hAnsi="Arial" w:cs="Arial"/>
          <w:b/>
          <w:sz w:val="24"/>
          <w:szCs w:val="24"/>
          <w:lang w:val="es-AR"/>
        </w:rPr>
        <w:lastRenderedPageBreak/>
        <w:t xml:space="preserve">V) </w:t>
      </w:r>
      <w:r w:rsidR="00E61CDA" w:rsidRPr="008B106D">
        <w:rPr>
          <w:rFonts w:ascii="Arial" w:hAnsi="Arial" w:cs="Arial"/>
          <w:b/>
          <w:sz w:val="24"/>
          <w:szCs w:val="24"/>
          <w:lang w:val="es-AR"/>
        </w:rPr>
        <w:t>Grupo de Didáctica de la Matemática</w:t>
      </w:r>
    </w:p>
    <w:p w:rsidR="009E1ED5" w:rsidRPr="008B106D" w:rsidRDefault="005276BE">
      <w:pPr>
        <w:rPr>
          <w:rFonts w:ascii="Arial" w:hAnsi="Arial" w:cs="Arial"/>
          <w:sz w:val="24"/>
          <w:szCs w:val="24"/>
          <w:lang w:val="es-AR"/>
        </w:rPr>
      </w:pPr>
      <w:r w:rsidRPr="008B106D">
        <w:rPr>
          <w:rFonts w:ascii="Arial" w:hAnsi="Arial" w:cs="Arial"/>
          <w:sz w:val="24"/>
          <w:szCs w:val="24"/>
          <w:lang w:val="es-AR"/>
        </w:rPr>
        <w:t xml:space="preserve">Actualmente el Grupo de investigación no cuenta con profesores/as con dedicación exclusiva, motivo por el cual se realiza el presente pedido a la comisión </w:t>
      </w:r>
      <w:r w:rsidRPr="008B106D">
        <w:rPr>
          <w:rFonts w:ascii="Arial" w:hAnsi="Arial" w:cs="Arial"/>
          <w:i/>
          <w:sz w:val="24"/>
          <w:szCs w:val="24"/>
          <w:lang w:val="es-AR"/>
        </w:rPr>
        <w:t>ad-hoc.</w:t>
      </w:r>
    </w:p>
    <w:p w:rsidR="0093004B" w:rsidRDefault="00864591" w:rsidP="00D93D8A">
      <w:pPr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 xml:space="preserve">Como se informa en la nota adjunta enviada por las Dras. Carmen </w:t>
      </w:r>
      <w:proofErr w:type="spellStart"/>
      <w:r>
        <w:rPr>
          <w:rFonts w:ascii="Arial" w:hAnsi="Arial" w:cs="Arial"/>
          <w:sz w:val="24"/>
          <w:szCs w:val="24"/>
          <w:lang w:val="es-AR"/>
        </w:rPr>
        <w:t>Sessa</w:t>
      </w:r>
      <w:proofErr w:type="spellEnd"/>
      <w:r>
        <w:rPr>
          <w:rFonts w:ascii="Arial" w:hAnsi="Arial" w:cs="Arial"/>
          <w:sz w:val="24"/>
          <w:szCs w:val="24"/>
          <w:lang w:val="es-AR"/>
        </w:rPr>
        <w:t xml:space="preserve"> y Diana </w:t>
      </w:r>
      <w:proofErr w:type="spellStart"/>
      <w:r>
        <w:rPr>
          <w:rFonts w:ascii="Arial" w:hAnsi="Arial" w:cs="Arial"/>
          <w:sz w:val="24"/>
          <w:szCs w:val="24"/>
          <w:lang w:val="es-AR"/>
        </w:rPr>
        <w:t>Giuliani</w:t>
      </w:r>
      <w:proofErr w:type="spellEnd"/>
      <w:r>
        <w:rPr>
          <w:rFonts w:ascii="Arial" w:hAnsi="Arial" w:cs="Arial"/>
          <w:sz w:val="24"/>
          <w:szCs w:val="24"/>
          <w:lang w:val="es-AR"/>
        </w:rPr>
        <w:t xml:space="preserve">, profesoras con dedicación simple en el Profesorado de Matemática, en relación con las tareas de investigación el grupo llevó adelante proyectos </w:t>
      </w:r>
      <w:proofErr w:type="spellStart"/>
      <w:r>
        <w:rPr>
          <w:rFonts w:ascii="Arial" w:hAnsi="Arial" w:cs="Arial"/>
          <w:sz w:val="24"/>
          <w:szCs w:val="24"/>
          <w:lang w:val="es-AR"/>
        </w:rPr>
        <w:t>UBACyT</w:t>
      </w:r>
      <w:proofErr w:type="spellEnd"/>
      <w:r>
        <w:rPr>
          <w:rFonts w:ascii="Arial" w:hAnsi="Arial" w:cs="Arial"/>
          <w:sz w:val="24"/>
          <w:szCs w:val="24"/>
          <w:lang w:val="es-AR"/>
        </w:rPr>
        <w:t xml:space="preserve">, produciendo conocimiento en el área de Didáctica del álgebra y sobre el trabajo colaborativo docente, en el período en el cual el grupo contaba con una Profesora de Dedicación exclusiva, la Dra. Carmen </w:t>
      </w:r>
      <w:proofErr w:type="spellStart"/>
      <w:r>
        <w:rPr>
          <w:rFonts w:ascii="Arial" w:hAnsi="Arial" w:cs="Arial"/>
          <w:sz w:val="24"/>
          <w:szCs w:val="24"/>
          <w:lang w:val="es-AR"/>
        </w:rPr>
        <w:t>Sessa</w:t>
      </w:r>
      <w:proofErr w:type="spellEnd"/>
      <w:r>
        <w:rPr>
          <w:rFonts w:ascii="Arial" w:hAnsi="Arial" w:cs="Arial"/>
          <w:sz w:val="24"/>
          <w:szCs w:val="24"/>
          <w:lang w:val="es-AR"/>
        </w:rPr>
        <w:t xml:space="preserve">, y por un breve período con dos Profesores, con la incorporación del Dr. Jean </w:t>
      </w:r>
      <w:proofErr w:type="spellStart"/>
      <w:r>
        <w:rPr>
          <w:rFonts w:ascii="Arial" w:hAnsi="Arial" w:cs="Arial"/>
          <w:sz w:val="24"/>
          <w:szCs w:val="24"/>
          <w:lang w:val="es-AR"/>
        </w:rPr>
        <w:t>Philippe</w:t>
      </w:r>
      <w:proofErr w:type="spellEnd"/>
      <w:r>
        <w:rPr>
          <w:rFonts w:ascii="Arial" w:hAnsi="Arial" w:cs="Arial"/>
          <w:sz w:val="24"/>
          <w:szCs w:val="24"/>
          <w:lang w:val="es-A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AR"/>
        </w:rPr>
        <w:t>Drohuard</w:t>
      </w:r>
      <w:proofErr w:type="spellEnd"/>
      <w:r>
        <w:rPr>
          <w:rFonts w:ascii="Arial" w:hAnsi="Arial" w:cs="Arial"/>
          <w:sz w:val="24"/>
          <w:szCs w:val="24"/>
          <w:lang w:val="es-AR"/>
        </w:rPr>
        <w:t xml:space="preserve">. El doctor </w:t>
      </w:r>
      <w:proofErr w:type="spellStart"/>
      <w:r>
        <w:rPr>
          <w:rFonts w:ascii="Arial" w:hAnsi="Arial" w:cs="Arial"/>
          <w:sz w:val="24"/>
          <w:szCs w:val="24"/>
          <w:lang w:val="es-AR"/>
        </w:rPr>
        <w:t>Drohuard</w:t>
      </w:r>
      <w:proofErr w:type="spellEnd"/>
      <w:r>
        <w:rPr>
          <w:rFonts w:ascii="Arial" w:hAnsi="Arial" w:cs="Arial"/>
          <w:sz w:val="24"/>
          <w:szCs w:val="24"/>
          <w:lang w:val="es-AR"/>
        </w:rPr>
        <w:t xml:space="preserve">, quien llevaba adelante investigaciones sobre la </w:t>
      </w:r>
      <w:proofErr w:type="spellStart"/>
      <w:r>
        <w:rPr>
          <w:rFonts w:ascii="Arial" w:hAnsi="Arial" w:cs="Arial"/>
          <w:sz w:val="24"/>
          <w:szCs w:val="24"/>
          <w:lang w:val="es-AR"/>
        </w:rPr>
        <w:t>Epistemografía</w:t>
      </w:r>
      <w:proofErr w:type="spellEnd"/>
      <w:r>
        <w:rPr>
          <w:rFonts w:ascii="Arial" w:hAnsi="Arial" w:cs="Arial"/>
          <w:sz w:val="24"/>
          <w:szCs w:val="24"/>
          <w:lang w:val="es-AR"/>
        </w:rPr>
        <w:t xml:space="preserve">, generó un nexo con investigadores franceses y canadienses, compartiendo </w:t>
      </w:r>
      <w:r w:rsidR="00D93D8A">
        <w:rPr>
          <w:rFonts w:ascii="Arial" w:hAnsi="Arial" w:cs="Arial"/>
          <w:sz w:val="24"/>
          <w:szCs w:val="24"/>
          <w:lang w:val="es-AR"/>
        </w:rPr>
        <w:t xml:space="preserve">múltiples </w:t>
      </w:r>
      <w:r>
        <w:rPr>
          <w:rFonts w:ascii="Arial" w:hAnsi="Arial" w:cs="Arial"/>
          <w:sz w:val="24"/>
          <w:szCs w:val="24"/>
          <w:lang w:val="es-AR"/>
        </w:rPr>
        <w:t xml:space="preserve">espacios de trabajo y de investigación. Al mismo tiempo, </w:t>
      </w:r>
      <w:r w:rsidR="00D93D8A">
        <w:rPr>
          <w:rFonts w:ascii="Arial" w:hAnsi="Arial" w:cs="Arial"/>
          <w:sz w:val="24"/>
          <w:szCs w:val="24"/>
          <w:lang w:val="es-AR"/>
        </w:rPr>
        <w:t xml:space="preserve">actualmente </w:t>
      </w:r>
      <w:r>
        <w:rPr>
          <w:rFonts w:ascii="Arial" w:hAnsi="Arial" w:cs="Arial"/>
          <w:sz w:val="24"/>
          <w:szCs w:val="24"/>
          <w:lang w:val="es-AR"/>
        </w:rPr>
        <w:t xml:space="preserve">el grupo cuenta con dos docentes auxiliares, ayudantes de primera con dedicación </w:t>
      </w:r>
      <w:proofErr w:type="spellStart"/>
      <w:r>
        <w:rPr>
          <w:rFonts w:ascii="Arial" w:hAnsi="Arial" w:cs="Arial"/>
          <w:sz w:val="24"/>
          <w:szCs w:val="24"/>
          <w:lang w:val="es-AR"/>
        </w:rPr>
        <w:t>semiexclusiva</w:t>
      </w:r>
      <w:proofErr w:type="spellEnd"/>
      <w:r>
        <w:rPr>
          <w:rFonts w:ascii="Arial" w:hAnsi="Arial" w:cs="Arial"/>
          <w:sz w:val="24"/>
          <w:szCs w:val="24"/>
          <w:lang w:val="es-AR"/>
        </w:rPr>
        <w:t xml:space="preserve">, los cuales </w:t>
      </w:r>
      <w:r w:rsidR="001807CA">
        <w:rPr>
          <w:rFonts w:ascii="Arial" w:hAnsi="Arial" w:cs="Arial"/>
          <w:sz w:val="24"/>
          <w:szCs w:val="24"/>
          <w:lang w:val="es-AR"/>
        </w:rPr>
        <w:t xml:space="preserve">podrían incorporarse a un proyecto radicado en el </w:t>
      </w:r>
      <w:r>
        <w:rPr>
          <w:rFonts w:ascii="Arial" w:hAnsi="Arial" w:cs="Arial"/>
          <w:sz w:val="24"/>
          <w:szCs w:val="24"/>
          <w:lang w:val="es-AR"/>
        </w:rPr>
        <w:t xml:space="preserve">instituto </w:t>
      </w:r>
      <w:proofErr w:type="spellStart"/>
      <w:r>
        <w:rPr>
          <w:rFonts w:ascii="Arial" w:hAnsi="Arial" w:cs="Arial"/>
          <w:sz w:val="24"/>
          <w:szCs w:val="24"/>
          <w:lang w:val="es-AR"/>
        </w:rPr>
        <w:t>CeFIEC</w:t>
      </w:r>
      <w:proofErr w:type="spellEnd"/>
      <w:r w:rsidR="001807CA">
        <w:rPr>
          <w:rFonts w:ascii="Arial" w:hAnsi="Arial" w:cs="Arial"/>
          <w:sz w:val="24"/>
          <w:szCs w:val="24"/>
          <w:lang w:val="es-AR"/>
        </w:rPr>
        <w:t xml:space="preserve"> a partir de la </w:t>
      </w:r>
      <w:r w:rsidR="00D93D8A">
        <w:rPr>
          <w:rFonts w:ascii="Arial" w:hAnsi="Arial" w:cs="Arial"/>
          <w:sz w:val="24"/>
          <w:szCs w:val="24"/>
          <w:lang w:val="es-AR"/>
        </w:rPr>
        <w:t xml:space="preserve">incorporación </w:t>
      </w:r>
      <w:r w:rsidR="001807CA">
        <w:rPr>
          <w:rFonts w:ascii="Arial" w:hAnsi="Arial" w:cs="Arial"/>
          <w:sz w:val="24"/>
          <w:szCs w:val="24"/>
          <w:lang w:val="es-AR"/>
        </w:rPr>
        <w:t xml:space="preserve">de un </w:t>
      </w:r>
      <w:r>
        <w:rPr>
          <w:rFonts w:ascii="Arial" w:hAnsi="Arial" w:cs="Arial"/>
          <w:sz w:val="24"/>
          <w:szCs w:val="24"/>
          <w:lang w:val="es-AR"/>
        </w:rPr>
        <w:t xml:space="preserve">Profesor </w:t>
      </w:r>
      <w:r w:rsidR="00D93D8A">
        <w:rPr>
          <w:rFonts w:ascii="Arial" w:hAnsi="Arial" w:cs="Arial"/>
          <w:sz w:val="24"/>
          <w:szCs w:val="24"/>
          <w:lang w:val="es-AR"/>
        </w:rPr>
        <w:t>con dedicación exclusiva en el grupo.</w:t>
      </w:r>
      <w:r w:rsidR="006661BC">
        <w:rPr>
          <w:rFonts w:ascii="Arial" w:hAnsi="Arial" w:cs="Arial"/>
          <w:sz w:val="24"/>
          <w:szCs w:val="24"/>
          <w:lang w:val="es-AR"/>
        </w:rPr>
        <w:t xml:space="preserve"> También es importante mencionar que dicha incorporación permitiría desarrollar una oferta académica de formación de postgrado, dando continuidad a las brindadas por el grupo cuando contaban con Profesores con dedicación exclusiva. </w:t>
      </w:r>
    </w:p>
    <w:p w:rsidR="001807CA" w:rsidRPr="008B106D" w:rsidRDefault="001807CA">
      <w:pPr>
        <w:rPr>
          <w:rFonts w:ascii="Arial" w:hAnsi="Arial" w:cs="Arial"/>
          <w:sz w:val="24"/>
          <w:szCs w:val="24"/>
          <w:lang w:val="es-AR"/>
        </w:rPr>
      </w:pPr>
    </w:p>
    <w:p w:rsidR="00F340AE" w:rsidRPr="008B106D" w:rsidRDefault="00F340AE">
      <w:pPr>
        <w:rPr>
          <w:rFonts w:ascii="Arial" w:hAnsi="Arial" w:cs="Arial"/>
          <w:b/>
          <w:sz w:val="24"/>
          <w:szCs w:val="24"/>
          <w:lang w:val="es-AR"/>
        </w:rPr>
      </w:pPr>
      <w:r w:rsidRPr="008B106D">
        <w:rPr>
          <w:rFonts w:ascii="Arial" w:hAnsi="Arial" w:cs="Arial"/>
          <w:b/>
          <w:sz w:val="24"/>
          <w:szCs w:val="24"/>
          <w:lang w:val="es-AR"/>
        </w:rPr>
        <w:t>Categorías de Investigación de directores/as de grupos</w:t>
      </w:r>
      <w:r w:rsidR="0093004B" w:rsidRPr="008B106D">
        <w:rPr>
          <w:rFonts w:ascii="Arial" w:hAnsi="Arial" w:cs="Arial"/>
          <w:b/>
          <w:sz w:val="24"/>
          <w:szCs w:val="24"/>
          <w:lang w:val="es-AR"/>
        </w:rPr>
        <w:t xml:space="preserve"> de investigación</w:t>
      </w:r>
    </w:p>
    <w:p w:rsidR="00EE6C2A" w:rsidRPr="008B106D" w:rsidRDefault="00EE6C2A" w:rsidP="00F340AE">
      <w:pPr>
        <w:rPr>
          <w:rFonts w:ascii="Arial" w:hAnsi="Arial" w:cs="Arial"/>
          <w:sz w:val="24"/>
          <w:szCs w:val="24"/>
          <w:lang w:val="es-AR"/>
        </w:rPr>
      </w:pPr>
      <w:r w:rsidRPr="008B106D">
        <w:rPr>
          <w:rFonts w:ascii="Arial" w:hAnsi="Arial" w:cs="Arial"/>
          <w:sz w:val="24"/>
          <w:szCs w:val="24"/>
          <w:lang w:val="es-AR"/>
        </w:rPr>
        <w:tab/>
      </w:r>
      <w:r w:rsidRPr="008B106D">
        <w:rPr>
          <w:rFonts w:ascii="Arial" w:hAnsi="Arial" w:cs="Arial"/>
          <w:sz w:val="24"/>
          <w:szCs w:val="24"/>
          <w:lang w:val="es-AR"/>
        </w:rPr>
        <w:tab/>
      </w:r>
      <w:r w:rsidRPr="008B106D">
        <w:rPr>
          <w:rFonts w:ascii="Arial" w:hAnsi="Arial" w:cs="Arial"/>
          <w:sz w:val="24"/>
          <w:szCs w:val="24"/>
          <w:lang w:val="es-AR"/>
        </w:rPr>
        <w:tab/>
      </w:r>
      <w:r w:rsidRPr="008B106D">
        <w:rPr>
          <w:rFonts w:ascii="Arial" w:hAnsi="Arial" w:cs="Arial"/>
          <w:sz w:val="24"/>
          <w:szCs w:val="24"/>
          <w:lang w:val="es-AR"/>
        </w:rPr>
        <w:tab/>
      </w:r>
      <w:r w:rsidRPr="008B106D">
        <w:rPr>
          <w:rFonts w:ascii="Arial" w:hAnsi="Arial" w:cs="Arial"/>
          <w:sz w:val="24"/>
          <w:szCs w:val="24"/>
          <w:lang w:val="es-AR"/>
        </w:rPr>
        <w:tab/>
      </w:r>
      <w:r w:rsidRPr="008B106D">
        <w:rPr>
          <w:rFonts w:ascii="Arial" w:hAnsi="Arial" w:cs="Arial"/>
          <w:sz w:val="24"/>
          <w:szCs w:val="24"/>
          <w:lang w:val="es-AR"/>
        </w:rPr>
        <w:tab/>
      </w:r>
      <w:r w:rsidRPr="008B106D">
        <w:rPr>
          <w:rFonts w:ascii="Arial" w:hAnsi="Arial" w:cs="Arial"/>
          <w:sz w:val="24"/>
          <w:szCs w:val="24"/>
          <w:lang w:val="es-AR"/>
        </w:rPr>
        <w:tab/>
      </w:r>
      <w:r w:rsidRPr="008B106D">
        <w:rPr>
          <w:rFonts w:ascii="Arial" w:hAnsi="Arial" w:cs="Arial"/>
          <w:sz w:val="24"/>
          <w:szCs w:val="24"/>
          <w:lang w:val="es-AR"/>
        </w:rPr>
        <w:tab/>
      </w:r>
      <w:r w:rsidRPr="008B106D">
        <w:rPr>
          <w:rFonts w:ascii="Arial" w:hAnsi="Arial" w:cs="Arial"/>
          <w:sz w:val="24"/>
          <w:szCs w:val="24"/>
          <w:lang w:val="es-AR"/>
        </w:rPr>
        <w:tab/>
      </w:r>
      <w:r w:rsidRPr="008B106D">
        <w:rPr>
          <w:rFonts w:ascii="Arial" w:hAnsi="Arial" w:cs="Arial"/>
          <w:sz w:val="24"/>
          <w:szCs w:val="24"/>
          <w:lang w:val="es-AR"/>
        </w:rPr>
        <w:tab/>
      </w:r>
      <w:r w:rsidRPr="008B106D">
        <w:rPr>
          <w:rFonts w:ascii="Arial" w:hAnsi="Arial" w:cs="Arial"/>
          <w:sz w:val="24"/>
          <w:szCs w:val="24"/>
          <w:lang w:val="es-AR"/>
        </w:rPr>
        <w:tab/>
        <w:t>CONICET</w:t>
      </w:r>
    </w:p>
    <w:p w:rsidR="00F340AE" w:rsidRPr="008B106D" w:rsidRDefault="00F340AE" w:rsidP="00F340AE">
      <w:pPr>
        <w:rPr>
          <w:rFonts w:ascii="Arial" w:hAnsi="Arial" w:cs="Arial"/>
          <w:sz w:val="24"/>
          <w:szCs w:val="24"/>
          <w:lang w:val="es-AR"/>
        </w:rPr>
      </w:pPr>
      <w:r w:rsidRPr="008B106D">
        <w:rPr>
          <w:rFonts w:ascii="Arial" w:hAnsi="Arial" w:cs="Arial"/>
          <w:sz w:val="24"/>
          <w:szCs w:val="24"/>
          <w:lang w:val="es-AR"/>
        </w:rPr>
        <w:t xml:space="preserve">Lydia </w:t>
      </w:r>
      <w:proofErr w:type="spellStart"/>
      <w:r w:rsidRPr="008B106D">
        <w:rPr>
          <w:rFonts w:ascii="Arial" w:hAnsi="Arial" w:cs="Arial"/>
          <w:sz w:val="24"/>
          <w:szCs w:val="24"/>
          <w:lang w:val="es-AR"/>
        </w:rPr>
        <w:t>Galagovsky</w:t>
      </w:r>
      <w:proofErr w:type="spellEnd"/>
      <w:r w:rsidRPr="008B106D">
        <w:rPr>
          <w:rFonts w:ascii="Arial" w:hAnsi="Arial" w:cs="Arial"/>
          <w:sz w:val="24"/>
          <w:szCs w:val="24"/>
          <w:lang w:val="es-AR"/>
        </w:rPr>
        <w:tab/>
      </w:r>
      <w:r w:rsidRPr="008B106D">
        <w:rPr>
          <w:rFonts w:ascii="Arial" w:hAnsi="Arial" w:cs="Arial"/>
          <w:sz w:val="24"/>
          <w:szCs w:val="24"/>
          <w:lang w:val="es-AR"/>
        </w:rPr>
        <w:tab/>
        <w:t>1 (uno)</w:t>
      </w:r>
    </w:p>
    <w:p w:rsidR="00F340AE" w:rsidRPr="008B106D" w:rsidRDefault="00F340AE">
      <w:pPr>
        <w:rPr>
          <w:rFonts w:ascii="Arial" w:hAnsi="Arial" w:cs="Arial"/>
          <w:sz w:val="24"/>
          <w:szCs w:val="24"/>
          <w:lang w:val="es-AR"/>
        </w:rPr>
      </w:pPr>
      <w:r w:rsidRPr="008B106D">
        <w:rPr>
          <w:rFonts w:ascii="Arial" w:hAnsi="Arial" w:cs="Arial"/>
          <w:sz w:val="24"/>
          <w:szCs w:val="24"/>
          <w:lang w:val="es-AR"/>
        </w:rPr>
        <w:t xml:space="preserve">Elsa </w:t>
      </w:r>
      <w:proofErr w:type="spellStart"/>
      <w:r w:rsidRPr="008B106D">
        <w:rPr>
          <w:rFonts w:ascii="Arial" w:hAnsi="Arial" w:cs="Arial"/>
          <w:sz w:val="24"/>
          <w:szCs w:val="24"/>
          <w:lang w:val="es-AR"/>
        </w:rPr>
        <w:t>Meinardi</w:t>
      </w:r>
      <w:proofErr w:type="spellEnd"/>
      <w:r w:rsidRPr="008B106D">
        <w:rPr>
          <w:rFonts w:ascii="Arial" w:hAnsi="Arial" w:cs="Arial"/>
          <w:sz w:val="24"/>
          <w:szCs w:val="24"/>
          <w:lang w:val="es-AR"/>
        </w:rPr>
        <w:tab/>
      </w:r>
      <w:r w:rsidRPr="008B106D">
        <w:rPr>
          <w:rFonts w:ascii="Arial" w:hAnsi="Arial" w:cs="Arial"/>
          <w:sz w:val="24"/>
          <w:szCs w:val="24"/>
          <w:lang w:val="es-AR"/>
        </w:rPr>
        <w:tab/>
        <w:t>1 (uno)</w:t>
      </w:r>
    </w:p>
    <w:p w:rsidR="00F340AE" w:rsidRPr="008B106D" w:rsidRDefault="00F340AE">
      <w:pPr>
        <w:rPr>
          <w:rFonts w:ascii="Arial" w:hAnsi="Arial" w:cs="Arial"/>
          <w:sz w:val="24"/>
          <w:szCs w:val="24"/>
          <w:lang w:val="es-AR"/>
        </w:rPr>
      </w:pPr>
      <w:r w:rsidRPr="008B106D">
        <w:rPr>
          <w:rFonts w:ascii="Arial" w:hAnsi="Arial" w:cs="Arial"/>
          <w:sz w:val="24"/>
          <w:szCs w:val="24"/>
          <w:lang w:val="es-AR"/>
        </w:rPr>
        <w:t xml:space="preserve">Agustín </w:t>
      </w:r>
      <w:proofErr w:type="spellStart"/>
      <w:r w:rsidRPr="008B106D">
        <w:rPr>
          <w:rFonts w:ascii="Arial" w:hAnsi="Arial" w:cs="Arial"/>
          <w:sz w:val="24"/>
          <w:szCs w:val="24"/>
          <w:lang w:val="es-AR"/>
        </w:rPr>
        <w:t>Adúriz</w:t>
      </w:r>
      <w:proofErr w:type="spellEnd"/>
      <w:r w:rsidRPr="008B106D">
        <w:rPr>
          <w:rFonts w:ascii="Arial" w:hAnsi="Arial" w:cs="Arial"/>
          <w:sz w:val="24"/>
          <w:szCs w:val="24"/>
          <w:lang w:val="es-AR"/>
        </w:rPr>
        <w:t xml:space="preserve"> Bravo</w:t>
      </w:r>
      <w:r w:rsidRPr="008B106D">
        <w:rPr>
          <w:rFonts w:ascii="Arial" w:hAnsi="Arial" w:cs="Arial"/>
          <w:sz w:val="24"/>
          <w:szCs w:val="24"/>
          <w:lang w:val="es-AR"/>
        </w:rPr>
        <w:tab/>
        <w:t>2 (dos) Solicita</w:t>
      </w:r>
      <w:r w:rsidR="00431155">
        <w:rPr>
          <w:rFonts w:ascii="Arial" w:hAnsi="Arial" w:cs="Arial"/>
          <w:sz w:val="24"/>
          <w:szCs w:val="24"/>
          <w:lang w:val="es-AR"/>
        </w:rPr>
        <w:t>da</w:t>
      </w:r>
      <w:r w:rsidRPr="008B106D">
        <w:rPr>
          <w:rFonts w:ascii="Arial" w:hAnsi="Arial" w:cs="Arial"/>
          <w:sz w:val="24"/>
          <w:szCs w:val="24"/>
          <w:lang w:val="es-AR"/>
        </w:rPr>
        <w:t xml:space="preserve"> 1, en evaluación.</w:t>
      </w:r>
      <w:r w:rsidR="00431155">
        <w:rPr>
          <w:rFonts w:ascii="Arial" w:hAnsi="Arial" w:cs="Arial"/>
          <w:sz w:val="24"/>
          <w:szCs w:val="24"/>
          <w:lang w:val="es-AR"/>
        </w:rPr>
        <w:tab/>
      </w:r>
      <w:bookmarkStart w:id="0" w:name="_GoBack"/>
      <w:bookmarkEnd w:id="0"/>
      <w:r w:rsidR="00EE6C2A" w:rsidRPr="008B106D">
        <w:rPr>
          <w:rFonts w:ascii="Arial" w:hAnsi="Arial" w:cs="Arial"/>
          <w:sz w:val="24"/>
          <w:szCs w:val="24"/>
          <w:lang w:val="es-AR"/>
        </w:rPr>
        <w:t>Investigador independiente</w:t>
      </w:r>
    </w:p>
    <w:p w:rsidR="00F340AE" w:rsidRPr="008B106D" w:rsidRDefault="00F340AE">
      <w:pPr>
        <w:rPr>
          <w:rFonts w:ascii="Arial" w:hAnsi="Arial" w:cs="Arial"/>
          <w:sz w:val="24"/>
          <w:szCs w:val="24"/>
          <w:lang w:val="es-AR"/>
        </w:rPr>
      </w:pPr>
      <w:r w:rsidRPr="008B106D">
        <w:rPr>
          <w:rFonts w:ascii="Arial" w:hAnsi="Arial" w:cs="Arial"/>
          <w:sz w:val="24"/>
          <w:szCs w:val="24"/>
          <w:lang w:val="es-AR"/>
        </w:rPr>
        <w:t xml:space="preserve">Leonor </w:t>
      </w:r>
      <w:proofErr w:type="spellStart"/>
      <w:r w:rsidRPr="008B106D">
        <w:rPr>
          <w:rFonts w:ascii="Arial" w:hAnsi="Arial" w:cs="Arial"/>
          <w:sz w:val="24"/>
          <w:szCs w:val="24"/>
          <w:lang w:val="es-AR"/>
        </w:rPr>
        <w:t>Bonan</w:t>
      </w:r>
      <w:proofErr w:type="spellEnd"/>
      <w:r w:rsidRPr="008B106D">
        <w:rPr>
          <w:rFonts w:ascii="Arial" w:hAnsi="Arial" w:cs="Arial"/>
          <w:sz w:val="24"/>
          <w:szCs w:val="24"/>
          <w:lang w:val="es-AR"/>
        </w:rPr>
        <w:tab/>
      </w:r>
      <w:r w:rsidRPr="008B106D">
        <w:rPr>
          <w:rFonts w:ascii="Arial" w:hAnsi="Arial" w:cs="Arial"/>
          <w:sz w:val="24"/>
          <w:szCs w:val="24"/>
          <w:lang w:val="es-AR"/>
        </w:rPr>
        <w:tab/>
        <w:t>3 (tres) Solicitada 2, en evaluación.</w:t>
      </w:r>
    </w:p>
    <w:p w:rsidR="00F340AE" w:rsidRPr="008B106D" w:rsidRDefault="00F340AE">
      <w:pPr>
        <w:rPr>
          <w:rFonts w:ascii="Arial" w:hAnsi="Arial" w:cs="Arial"/>
          <w:sz w:val="24"/>
          <w:szCs w:val="24"/>
          <w:lang w:val="es-AR"/>
        </w:rPr>
      </w:pPr>
      <w:r w:rsidRPr="008B106D">
        <w:rPr>
          <w:rFonts w:ascii="Arial" w:hAnsi="Arial" w:cs="Arial"/>
          <w:sz w:val="24"/>
          <w:szCs w:val="24"/>
          <w:lang w:val="es-AR"/>
        </w:rPr>
        <w:t xml:space="preserve">Leonardo González </w:t>
      </w:r>
      <w:proofErr w:type="spellStart"/>
      <w:r w:rsidRPr="008B106D">
        <w:rPr>
          <w:rFonts w:ascii="Arial" w:hAnsi="Arial" w:cs="Arial"/>
          <w:sz w:val="24"/>
          <w:szCs w:val="24"/>
          <w:lang w:val="es-AR"/>
        </w:rPr>
        <w:t>Galli</w:t>
      </w:r>
      <w:proofErr w:type="spellEnd"/>
      <w:r w:rsidRPr="008B106D">
        <w:rPr>
          <w:rFonts w:ascii="Arial" w:hAnsi="Arial" w:cs="Arial"/>
          <w:sz w:val="24"/>
          <w:szCs w:val="24"/>
          <w:lang w:val="es-AR"/>
        </w:rPr>
        <w:t xml:space="preserve"> </w:t>
      </w:r>
      <w:r w:rsidRPr="008B106D">
        <w:rPr>
          <w:rFonts w:ascii="Arial" w:hAnsi="Arial" w:cs="Arial"/>
          <w:sz w:val="24"/>
          <w:szCs w:val="24"/>
          <w:lang w:val="es-AR"/>
        </w:rPr>
        <w:tab/>
        <w:t>3 (tres) Solicitada 2, en evaluación.</w:t>
      </w:r>
      <w:r w:rsidR="00EE6C2A" w:rsidRPr="008B106D">
        <w:rPr>
          <w:rFonts w:ascii="Arial" w:hAnsi="Arial" w:cs="Arial"/>
          <w:sz w:val="24"/>
          <w:szCs w:val="24"/>
          <w:lang w:val="es-AR"/>
        </w:rPr>
        <w:tab/>
        <w:t>Investigador asistente</w:t>
      </w:r>
    </w:p>
    <w:p w:rsidR="005276BE" w:rsidRPr="008B106D" w:rsidRDefault="005276BE">
      <w:pPr>
        <w:rPr>
          <w:rFonts w:ascii="Arial" w:hAnsi="Arial" w:cs="Arial"/>
          <w:sz w:val="24"/>
          <w:szCs w:val="24"/>
          <w:lang w:val="es-AR"/>
        </w:rPr>
      </w:pPr>
    </w:p>
    <w:p w:rsidR="009E1ED5" w:rsidRPr="008B106D" w:rsidRDefault="007E29F9" w:rsidP="005276B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B106D">
        <w:rPr>
          <w:rFonts w:ascii="Arial" w:hAnsi="Arial" w:cs="Arial"/>
          <w:b/>
          <w:sz w:val="24"/>
          <w:szCs w:val="24"/>
        </w:rPr>
        <w:t xml:space="preserve">Actividades que realizan los </w:t>
      </w:r>
      <w:r w:rsidR="00CA52D2">
        <w:rPr>
          <w:rFonts w:ascii="Arial" w:hAnsi="Arial" w:cs="Arial"/>
          <w:b/>
          <w:sz w:val="24"/>
          <w:szCs w:val="24"/>
        </w:rPr>
        <w:t xml:space="preserve">docentes e investigadores </w:t>
      </w:r>
      <w:r w:rsidRPr="008B106D">
        <w:rPr>
          <w:rFonts w:ascii="Arial" w:hAnsi="Arial" w:cs="Arial"/>
          <w:b/>
          <w:sz w:val="24"/>
          <w:szCs w:val="24"/>
        </w:rPr>
        <w:t>(se mencionan algunas)</w:t>
      </w:r>
    </w:p>
    <w:p w:rsidR="008B106D" w:rsidRPr="008B106D" w:rsidRDefault="008B106D" w:rsidP="008B106D">
      <w:pPr>
        <w:tabs>
          <w:tab w:val="center" w:pos="4419"/>
          <w:tab w:val="right" w:pos="8838"/>
        </w:tabs>
        <w:jc w:val="both"/>
        <w:rPr>
          <w:rFonts w:ascii="Arial" w:eastAsia="Calibri" w:hAnsi="Arial" w:cs="Arial"/>
          <w:b/>
          <w:sz w:val="24"/>
          <w:szCs w:val="24"/>
          <w:lang w:val="es-AR"/>
        </w:rPr>
      </w:pPr>
      <w:r w:rsidRPr="008B106D">
        <w:rPr>
          <w:rFonts w:ascii="Arial" w:eastAsia="Calibri" w:hAnsi="Arial" w:cs="Arial"/>
          <w:b/>
          <w:sz w:val="24"/>
          <w:szCs w:val="24"/>
          <w:lang w:val="es-AR"/>
        </w:rPr>
        <w:t xml:space="preserve">1. Acciones relacionadas con  </w:t>
      </w:r>
      <w:smartTag w:uri="urn:schemas-microsoft-com:office:smarttags" w:element="PersonName">
        <w:smartTagPr>
          <w:attr w:name="ProductID" w:val="la Investigaci￳n"/>
        </w:smartTagPr>
        <w:r w:rsidRPr="008B106D">
          <w:rPr>
            <w:rFonts w:ascii="Arial" w:eastAsia="Calibri" w:hAnsi="Arial" w:cs="Arial"/>
            <w:b/>
            <w:sz w:val="24"/>
            <w:szCs w:val="24"/>
            <w:lang w:val="es-AR"/>
          </w:rPr>
          <w:t>la Investigación</w:t>
        </w:r>
      </w:smartTag>
      <w:r w:rsidRPr="008B106D">
        <w:rPr>
          <w:rFonts w:ascii="Arial" w:eastAsia="Calibri" w:hAnsi="Arial" w:cs="Arial"/>
          <w:b/>
          <w:sz w:val="24"/>
          <w:szCs w:val="24"/>
          <w:lang w:val="es-AR"/>
        </w:rPr>
        <w:t>:</w:t>
      </w:r>
    </w:p>
    <w:p w:rsidR="008B106D" w:rsidRPr="008B106D" w:rsidRDefault="008B106D" w:rsidP="008B106D">
      <w:pPr>
        <w:numPr>
          <w:ilvl w:val="0"/>
          <w:numId w:val="3"/>
        </w:num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AR"/>
        </w:rPr>
      </w:pPr>
      <w:r w:rsidRPr="008B106D">
        <w:rPr>
          <w:rFonts w:ascii="Arial" w:eastAsia="Calibri" w:hAnsi="Arial" w:cs="Arial"/>
          <w:sz w:val="24"/>
          <w:szCs w:val="24"/>
          <w:lang w:val="es-AR"/>
        </w:rPr>
        <w:t>Dirección de</w:t>
      </w:r>
      <w:r w:rsidRPr="008B106D">
        <w:rPr>
          <w:rFonts w:ascii="Arial" w:hAnsi="Arial" w:cs="Arial"/>
          <w:sz w:val="24"/>
          <w:szCs w:val="24"/>
        </w:rPr>
        <w:t xml:space="preserve"> proyectos, </w:t>
      </w:r>
      <w:proofErr w:type="spellStart"/>
      <w:r w:rsidRPr="008B106D">
        <w:rPr>
          <w:rFonts w:ascii="Arial" w:hAnsi="Arial" w:cs="Arial"/>
          <w:sz w:val="24"/>
          <w:szCs w:val="24"/>
        </w:rPr>
        <w:t>tesistas</w:t>
      </w:r>
      <w:proofErr w:type="spellEnd"/>
      <w:r w:rsidRPr="008B106D">
        <w:rPr>
          <w:rFonts w:ascii="Arial" w:hAnsi="Arial" w:cs="Arial"/>
          <w:sz w:val="24"/>
          <w:szCs w:val="24"/>
        </w:rPr>
        <w:t xml:space="preserve"> y becarios doctorales.</w:t>
      </w:r>
    </w:p>
    <w:p w:rsidR="008B106D" w:rsidRPr="008B106D" w:rsidRDefault="008B106D" w:rsidP="008B106D">
      <w:pPr>
        <w:numPr>
          <w:ilvl w:val="0"/>
          <w:numId w:val="3"/>
        </w:num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AR"/>
        </w:rPr>
      </w:pPr>
      <w:r w:rsidRPr="008B106D">
        <w:rPr>
          <w:rFonts w:ascii="Arial" w:eastAsia="Calibri" w:hAnsi="Arial" w:cs="Arial"/>
          <w:sz w:val="24"/>
          <w:szCs w:val="24"/>
          <w:lang w:val="es-AR"/>
        </w:rPr>
        <w:t xml:space="preserve">Participación en el asesoramiento y la colaboración con los proyectos de investigación de </w:t>
      </w:r>
      <w:smartTag w:uri="urn:schemas-microsoft-com:office:smarttags" w:element="PersonName">
        <w:smartTagPr>
          <w:attr w:name="ProductID" w:val="la FCEN"/>
        </w:smartTagPr>
        <w:r w:rsidRPr="008B106D">
          <w:rPr>
            <w:rFonts w:ascii="Arial" w:eastAsia="Calibri" w:hAnsi="Arial" w:cs="Arial"/>
            <w:sz w:val="24"/>
            <w:szCs w:val="24"/>
            <w:lang w:val="es-AR"/>
          </w:rPr>
          <w:t>la FCEN</w:t>
        </w:r>
      </w:smartTag>
      <w:r w:rsidRPr="008B106D">
        <w:rPr>
          <w:rFonts w:ascii="Arial" w:eastAsia="Calibri" w:hAnsi="Arial" w:cs="Arial"/>
          <w:sz w:val="24"/>
          <w:szCs w:val="24"/>
          <w:lang w:val="es-AR"/>
        </w:rPr>
        <w:t xml:space="preserve"> que involucran problemáticas relacionadas con la educación científica.</w:t>
      </w:r>
    </w:p>
    <w:p w:rsidR="008B106D" w:rsidRPr="008B106D" w:rsidRDefault="008B106D" w:rsidP="008B106D">
      <w:pPr>
        <w:numPr>
          <w:ilvl w:val="0"/>
          <w:numId w:val="3"/>
        </w:num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AR"/>
        </w:rPr>
      </w:pPr>
      <w:r w:rsidRPr="008B106D">
        <w:rPr>
          <w:rFonts w:ascii="Arial" w:eastAsia="Calibri" w:hAnsi="Arial" w:cs="Arial"/>
          <w:sz w:val="24"/>
          <w:szCs w:val="24"/>
          <w:lang w:val="es-AR"/>
        </w:rPr>
        <w:t>Organización de eventos académicos de nivel nacional e internacional y la visita de profesores invitados, para el intercambio y la comunicación de la producción científica con colegas del campo de las didácticas específicas.</w:t>
      </w:r>
    </w:p>
    <w:p w:rsidR="008B106D" w:rsidRPr="008B106D" w:rsidRDefault="008B106D" w:rsidP="008B106D">
      <w:pPr>
        <w:numPr>
          <w:ilvl w:val="0"/>
          <w:numId w:val="2"/>
        </w:numPr>
        <w:spacing w:after="0" w:line="240" w:lineRule="auto"/>
        <w:ind w:right="202"/>
        <w:jc w:val="both"/>
        <w:rPr>
          <w:rFonts w:ascii="Arial" w:hAnsi="Arial" w:cs="Arial"/>
          <w:bCs/>
          <w:sz w:val="24"/>
          <w:szCs w:val="24"/>
        </w:rPr>
      </w:pPr>
      <w:r w:rsidRPr="008B106D">
        <w:rPr>
          <w:rFonts w:ascii="Arial" w:hAnsi="Arial" w:cs="Arial"/>
          <w:bCs/>
          <w:sz w:val="24"/>
          <w:szCs w:val="24"/>
        </w:rPr>
        <w:t>Participación de los investigadores en los distintos Programas de Movilidad Académica, tendientes a mejorar la formación de grado y postgrado y la inserción en la investigación.</w:t>
      </w:r>
    </w:p>
    <w:p w:rsidR="008B106D" w:rsidRPr="008B106D" w:rsidRDefault="008B106D" w:rsidP="008B106D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106D">
        <w:rPr>
          <w:rFonts w:ascii="Arial" w:hAnsi="Arial" w:cs="Arial"/>
          <w:sz w:val="24"/>
          <w:szCs w:val="24"/>
        </w:rPr>
        <w:t>Participación de los investigadores del Instituto en proyectos de transferencia y asistencia técnica, que contribuyen al desarrollo profesional docente del profesorado y al fortalecimiento de la formación de estudiantes de nivel medio y terciario.</w:t>
      </w:r>
    </w:p>
    <w:p w:rsidR="008B106D" w:rsidRPr="008B106D" w:rsidRDefault="008B106D" w:rsidP="008B106D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B106D">
        <w:rPr>
          <w:rFonts w:ascii="Arial" w:hAnsi="Arial" w:cs="Arial"/>
          <w:bCs/>
          <w:sz w:val="24"/>
          <w:szCs w:val="24"/>
        </w:rPr>
        <w:t xml:space="preserve">Desarrollo de una publicación periódica, en forma de Libro, destinada a la difusión de experiencias enmarcadas en </w:t>
      </w:r>
      <w:smartTag w:uri="urn:schemas-microsoft-com:office:smarttags" w:element="PersonName">
        <w:smartTagPr>
          <w:attr w:name="ProductID" w:val="la Ense￱anza"/>
        </w:smartTagPr>
        <w:r w:rsidRPr="008B106D">
          <w:rPr>
            <w:rFonts w:ascii="Arial" w:hAnsi="Arial" w:cs="Arial"/>
            <w:bCs/>
            <w:sz w:val="24"/>
            <w:szCs w:val="24"/>
          </w:rPr>
          <w:t>la Enseñanza</w:t>
        </w:r>
      </w:smartTag>
      <w:r w:rsidRPr="008B106D">
        <w:rPr>
          <w:rFonts w:ascii="Arial" w:hAnsi="Arial" w:cs="Arial"/>
          <w:bCs/>
          <w:sz w:val="24"/>
          <w:szCs w:val="24"/>
        </w:rPr>
        <w:t xml:space="preserve"> de las Ciencias Naturales y la matemática. </w:t>
      </w:r>
    </w:p>
    <w:p w:rsidR="008B106D" w:rsidRDefault="008B106D" w:rsidP="008B106D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B106D">
        <w:rPr>
          <w:rFonts w:ascii="Arial" w:hAnsi="Arial" w:cs="Arial"/>
          <w:bCs/>
          <w:sz w:val="24"/>
          <w:szCs w:val="24"/>
        </w:rPr>
        <w:lastRenderedPageBreak/>
        <w:t>Organización de un encuentro anual (en 2017 se realizó el XI) de Profesorados de enseñanza media, superior y primaria en ciencias naturales.</w:t>
      </w:r>
    </w:p>
    <w:p w:rsidR="008B106D" w:rsidRPr="008B106D" w:rsidRDefault="008B106D" w:rsidP="008B106D">
      <w:pPr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</w:p>
    <w:p w:rsidR="008B106D" w:rsidRPr="008B106D" w:rsidRDefault="008B106D" w:rsidP="008B106D">
      <w:pPr>
        <w:tabs>
          <w:tab w:val="center" w:pos="4419"/>
          <w:tab w:val="right" w:pos="8838"/>
        </w:tabs>
        <w:spacing w:line="240" w:lineRule="auto"/>
        <w:jc w:val="both"/>
        <w:rPr>
          <w:rFonts w:ascii="Arial" w:eastAsia="Calibri" w:hAnsi="Arial" w:cs="Arial"/>
          <w:sz w:val="24"/>
          <w:szCs w:val="24"/>
          <w:lang w:val="es-AR"/>
        </w:rPr>
      </w:pPr>
      <w:r w:rsidRPr="008B106D">
        <w:rPr>
          <w:rFonts w:ascii="Arial" w:eastAsia="Calibri" w:hAnsi="Arial" w:cs="Arial"/>
          <w:b/>
          <w:sz w:val="24"/>
          <w:szCs w:val="24"/>
          <w:lang w:val="es-AR"/>
        </w:rPr>
        <w:t xml:space="preserve">2. Acciones relacionadas con </w:t>
      </w:r>
      <w:smartTag w:uri="urn:schemas-microsoft-com:office:smarttags" w:element="PersonName">
        <w:smartTagPr>
          <w:attr w:name="ProductID" w:val="la Formaci￳n"/>
        </w:smartTagPr>
        <w:r w:rsidRPr="008B106D">
          <w:rPr>
            <w:rFonts w:ascii="Arial" w:eastAsia="Calibri" w:hAnsi="Arial" w:cs="Arial"/>
            <w:b/>
            <w:sz w:val="24"/>
            <w:szCs w:val="24"/>
            <w:lang w:val="es-AR"/>
          </w:rPr>
          <w:t>la Formación</w:t>
        </w:r>
      </w:smartTag>
      <w:r w:rsidRPr="008B106D">
        <w:rPr>
          <w:rFonts w:ascii="Arial" w:eastAsia="Calibri" w:hAnsi="Arial" w:cs="Arial"/>
          <w:b/>
          <w:sz w:val="24"/>
          <w:szCs w:val="24"/>
          <w:lang w:val="es-AR"/>
        </w:rPr>
        <w:t xml:space="preserve"> docente de post grado</w:t>
      </w:r>
      <w:r w:rsidRPr="008B106D">
        <w:rPr>
          <w:rFonts w:ascii="Arial" w:eastAsia="Calibri" w:hAnsi="Arial" w:cs="Arial"/>
          <w:sz w:val="24"/>
          <w:szCs w:val="24"/>
          <w:lang w:val="es-AR"/>
        </w:rPr>
        <w:t>:</w:t>
      </w:r>
    </w:p>
    <w:p w:rsidR="008B106D" w:rsidRPr="008B106D" w:rsidRDefault="00CA52D2" w:rsidP="008B106D">
      <w:pPr>
        <w:numPr>
          <w:ilvl w:val="0"/>
          <w:numId w:val="4"/>
        </w:num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AR"/>
        </w:rPr>
      </w:pPr>
      <w:r>
        <w:rPr>
          <w:rFonts w:ascii="Arial" w:eastAsia="Calibri" w:hAnsi="Arial" w:cs="Arial"/>
          <w:sz w:val="24"/>
          <w:szCs w:val="24"/>
          <w:lang w:val="es-AR"/>
        </w:rPr>
        <w:t>Desarrollo de una o</w:t>
      </w:r>
      <w:r w:rsidR="008B106D" w:rsidRPr="008B106D">
        <w:rPr>
          <w:rFonts w:ascii="Arial" w:eastAsia="Calibri" w:hAnsi="Arial" w:cs="Arial"/>
          <w:sz w:val="24"/>
          <w:szCs w:val="24"/>
          <w:lang w:val="es-AR"/>
        </w:rPr>
        <w:t xml:space="preserve">ferta académica destinada a la formación de los profesores de nivel superior y de enseñanza media, en proyectos de colaboración autónomos y otros generados en colaboración con otras instituciones. </w:t>
      </w:r>
    </w:p>
    <w:p w:rsidR="008B106D" w:rsidRDefault="008B106D" w:rsidP="008B106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106D">
        <w:rPr>
          <w:rFonts w:ascii="Arial" w:hAnsi="Arial" w:cs="Arial"/>
          <w:sz w:val="24"/>
          <w:szCs w:val="24"/>
        </w:rPr>
        <w:t xml:space="preserve">Desarrollo de una oferta académica de post grado para la formación de investigadores en enseñanza de las ciencias. </w:t>
      </w:r>
    </w:p>
    <w:p w:rsidR="008B106D" w:rsidRPr="008B106D" w:rsidRDefault="008B106D" w:rsidP="008B106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B106D" w:rsidRPr="008B106D" w:rsidRDefault="008B106D" w:rsidP="008B106D">
      <w:pPr>
        <w:tabs>
          <w:tab w:val="center" w:pos="4419"/>
          <w:tab w:val="right" w:pos="8838"/>
        </w:tabs>
        <w:spacing w:line="240" w:lineRule="auto"/>
        <w:jc w:val="both"/>
        <w:rPr>
          <w:rFonts w:ascii="Arial" w:eastAsia="Calibri" w:hAnsi="Arial" w:cs="Arial"/>
          <w:b/>
          <w:sz w:val="24"/>
          <w:szCs w:val="24"/>
          <w:lang w:val="es-AR"/>
        </w:rPr>
      </w:pPr>
      <w:r w:rsidRPr="008B106D">
        <w:rPr>
          <w:rFonts w:ascii="Arial" w:eastAsia="Calibri" w:hAnsi="Arial" w:cs="Arial"/>
          <w:b/>
          <w:sz w:val="24"/>
          <w:szCs w:val="24"/>
          <w:lang w:val="es-AR"/>
        </w:rPr>
        <w:t xml:space="preserve">3. Acciones relacionadas con </w:t>
      </w:r>
      <w:smartTag w:uri="urn:schemas-microsoft-com:office:smarttags" w:element="PersonName">
        <w:smartTagPr>
          <w:attr w:name="ProductID" w:val="la Intervenci￳n"/>
        </w:smartTagPr>
        <w:r w:rsidRPr="008B106D">
          <w:rPr>
            <w:rFonts w:ascii="Arial" w:eastAsia="Calibri" w:hAnsi="Arial" w:cs="Arial"/>
            <w:b/>
            <w:sz w:val="24"/>
            <w:szCs w:val="24"/>
            <w:lang w:val="es-AR"/>
          </w:rPr>
          <w:t>la Intervención</w:t>
        </w:r>
      </w:smartTag>
      <w:r w:rsidRPr="008B106D">
        <w:rPr>
          <w:rFonts w:ascii="Arial" w:eastAsia="Calibri" w:hAnsi="Arial" w:cs="Arial"/>
          <w:b/>
          <w:sz w:val="24"/>
          <w:szCs w:val="24"/>
          <w:lang w:val="es-AR"/>
        </w:rPr>
        <w:t xml:space="preserve"> en la toma de decisiones en Política educativa:</w:t>
      </w:r>
    </w:p>
    <w:p w:rsidR="008B106D" w:rsidRPr="008B106D" w:rsidRDefault="008B106D" w:rsidP="008B106D">
      <w:pPr>
        <w:numPr>
          <w:ilvl w:val="0"/>
          <w:numId w:val="7"/>
        </w:numPr>
        <w:tabs>
          <w:tab w:val="center" w:pos="4419"/>
          <w:tab w:val="right" w:pos="8838"/>
        </w:tabs>
        <w:spacing w:after="0" w:line="240" w:lineRule="auto"/>
        <w:ind w:left="357" w:hanging="357"/>
        <w:jc w:val="both"/>
        <w:rPr>
          <w:rFonts w:ascii="Arial" w:eastAsia="Calibri" w:hAnsi="Arial" w:cs="Arial"/>
          <w:sz w:val="24"/>
          <w:szCs w:val="24"/>
          <w:lang w:val="es-AR"/>
        </w:rPr>
      </w:pPr>
      <w:r w:rsidRPr="008B106D">
        <w:rPr>
          <w:rFonts w:ascii="Arial" w:eastAsia="Calibri" w:hAnsi="Arial" w:cs="Arial"/>
          <w:sz w:val="24"/>
          <w:szCs w:val="24"/>
          <w:lang w:val="es-AR"/>
        </w:rPr>
        <w:t>Colaboración a través del asesoramiento, coordinación y participación en comisiones curriculares, asesoras y de políticas educativas en relación con la formación inicial y continua de los Profesorados de enseñanza media y superior en ciencias exactas y naturales.</w:t>
      </w:r>
    </w:p>
    <w:p w:rsidR="008B106D" w:rsidRPr="008B106D" w:rsidRDefault="008B106D" w:rsidP="008B106D">
      <w:pPr>
        <w:numPr>
          <w:ilvl w:val="0"/>
          <w:numId w:val="7"/>
        </w:numPr>
        <w:tabs>
          <w:tab w:val="center" w:pos="4419"/>
          <w:tab w:val="right" w:pos="8838"/>
        </w:tabs>
        <w:spacing w:after="0" w:line="240" w:lineRule="auto"/>
        <w:ind w:left="357" w:hanging="357"/>
        <w:jc w:val="both"/>
        <w:rPr>
          <w:rFonts w:ascii="Arial" w:eastAsia="Calibri" w:hAnsi="Arial" w:cs="Arial"/>
          <w:sz w:val="24"/>
          <w:szCs w:val="24"/>
          <w:lang w:val="es-AR"/>
        </w:rPr>
      </w:pPr>
      <w:r w:rsidRPr="008B106D">
        <w:rPr>
          <w:rFonts w:ascii="Arial" w:eastAsia="Calibri" w:hAnsi="Arial" w:cs="Arial"/>
          <w:sz w:val="24"/>
          <w:szCs w:val="24"/>
          <w:lang w:val="es-AR"/>
        </w:rPr>
        <w:t xml:space="preserve">Participación en comisiones de evaluación de carreras, de proyectos de investigación y de investigadores, en Universidades Nacionales, Organismos de Ciencia y Técnica y Comisiones de convalidación de títulos del Ministerio de Educación de </w:t>
      </w:r>
      <w:smartTag w:uri="urn:schemas-microsoft-com:office:smarttags" w:element="PersonName">
        <w:smartTagPr>
          <w:attr w:name="ProductID" w:val="La Naci￳n"/>
        </w:smartTagPr>
        <w:r w:rsidRPr="008B106D">
          <w:rPr>
            <w:rFonts w:ascii="Arial" w:eastAsia="Calibri" w:hAnsi="Arial" w:cs="Arial"/>
            <w:sz w:val="24"/>
            <w:szCs w:val="24"/>
            <w:lang w:val="es-AR"/>
          </w:rPr>
          <w:t>la Nación</w:t>
        </w:r>
      </w:smartTag>
      <w:r w:rsidRPr="008B106D">
        <w:rPr>
          <w:rFonts w:ascii="Arial" w:eastAsia="Calibri" w:hAnsi="Arial" w:cs="Arial"/>
          <w:sz w:val="24"/>
          <w:szCs w:val="24"/>
          <w:lang w:val="es-AR"/>
        </w:rPr>
        <w:t xml:space="preserve">, entre otras. </w:t>
      </w:r>
    </w:p>
    <w:p w:rsidR="008B106D" w:rsidRDefault="008B106D" w:rsidP="008B106D">
      <w:pPr>
        <w:tabs>
          <w:tab w:val="left" w:pos="284"/>
        </w:tabs>
        <w:autoSpaceDE w:val="0"/>
        <w:autoSpaceDN w:val="0"/>
        <w:spacing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</w:p>
    <w:p w:rsidR="008B106D" w:rsidRPr="008B106D" w:rsidRDefault="008B106D" w:rsidP="008B106D">
      <w:pPr>
        <w:tabs>
          <w:tab w:val="left" w:pos="284"/>
        </w:tabs>
        <w:autoSpaceDE w:val="0"/>
        <w:autoSpaceDN w:val="0"/>
        <w:spacing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8B106D">
        <w:rPr>
          <w:rFonts w:ascii="Arial" w:hAnsi="Arial" w:cs="Arial"/>
          <w:b/>
          <w:sz w:val="24"/>
          <w:szCs w:val="24"/>
        </w:rPr>
        <w:t>4. Acciones relacionadas con la formación de redes de cooperación:</w:t>
      </w:r>
    </w:p>
    <w:p w:rsidR="008B106D" w:rsidRPr="008B106D" w:rsidRDefault="008B106D" w:rsidP="008B106D">
      <w:pPr>
        <w:numPr>
          <w:ilvl w:val="0"/>
          <w:numId w:val="7"/>
        </w:numPr>
        <w:tabs>
          <w:tab w:val="num" w:pos="284"/>
          <w:tab w:val="center" w:pos="4419"/>
          <w:tab w:val="right" w:pos="8838"/>
        </w:tabs>
        <w:spacing w:after="0" w:line="240" w:lineRule="auto"/>
        <w:ind w:left="357" w:hanging="357"/>
        <w:jc w:val="both"/>
        <w:rPr>
          <w:rFonts w:ascii="Arial" w:eastAsia="Calibri" w:hAnsi="Arial" w:cs="Arial"/>
          <w:sz w:val="24"/>
          <w:szCs w:val="24"/>
          <w:lang w:val="es-AR"/>
        </w:rPr>
      </w:pPr>
      <w:r w:rsidRPr="008B106D">
        <w:rPr>
          <w:rFonts w:ascii="Arial" w:eastAsia="Calibri" w:hAnsi="Arial" w:cs="Arial"/>
          <w:sz w:val="24"/>
          <w:szCs w:val="24"/>
          <w:lang w:val="es-AR"/>
        </w:rPr>
        <w:t>Firma de acuerdos y convenios que favorecen el trabajo en redes y con colectivos de investigadores en los campos de especialidad.</w:t>
      </w:r>
    </w:p>
    <w:p w:rsidR="008B106D" w:rsidRPr="008B106D" w:rsidRDefault="008B106D" w:rsidP="008B106D">
      <w:pPr>
        <w:numPr>
          <w:ilvl w:val="0"/>
          <w:numId w:val="5"/>
        </w:numPr>
        <w:tabs>
          <w:tab w:val="center" w:pos="4419"/>
          <w:tab w:val="right" w:pos="8838"/>
        </w:tabs>
        <w:spacing w:after="0" w:line="240" w:lineRule="auto"/>
        <w:ind w:left="357" w:hanging="357"/>
        <w:jc w:val="both"/>
        <w:rPr>
          <w:rFonts w:ascii="Arial" w:eastAsia="Calibri" w:hAnsi="Arial" w:cs="Arial"/>
          <w:sz w:val="24"/>
          <w:szCs w:val="24"/>
          <w:lang w:val="es-AR"/>
        </w:rPr>
      </w:pPr>
      <w:r w:rsidRPr="008B106D">
        <w:rPr>
          <w:rFonts w:ascii="Arial" w:eastAsia="Calibri" w:hAnsi="Arial" w:cs="Arial"/>
          <w:sz w:val="24"/>
          <w:szCs w:val="24"/>
          <w:lang w:val="es-AR"/>
        </w:rPr>
        <w:t xml:space="preserve">Colaboración entre investigadores e investigadoras de distintos departamentos de </w:t>
      </w:r>
      <w:smartTag w:uri="urn:schemas-microsoft-com:office:smarttags" w:element="PersonName">
        <w:smartTagPr>
          <w:attr w:name="ProductID" w:val="la Facultad"/>
        </w:smartTagPr>
        <w:r w:rsidRPr="008B106D">
          <w:rPr>
            <w:rFonts w:ascii="Arial" w:eastAsia="Calibri" w:hAnsi="Arial" w:cs="Arial"/>
            <w:sz w:val="24"/>
            <w:szCs w:val="24"/>
            <w:lang w:val="es-AR"/>
          </w:rPr>
          <w:t>la Facultad</w:t>
        </w:r>
      </w:smartTag>
      <w:r w:rsidRPr="008B106D">
        <w:rPr>
          <w:rFonts w:ascii="Arial" w:eastAsia="Calibri" w:hAnsi="Arial" w:cs="Arial"/>
          <w:sz w:val="24"/>
          <w:szCs w:val="24"/>
          <w:lang w:val="es-AR"/>
        </w:rPr>
        <w:t xml:space="preserve"> para la toma de decisiones didácticas y curriculares.</w:t>
      </w:r>
    </w:p>
    <w:p w:rsidR="008B106D" w:rsidRPr="008B106D" w:rsidRDefault="008B106D" w:rsidP="008B106D">
      <w:pPr>
        <w:numPr>
          <w:ilvl w:val="0"/>
          <w:numId w:val="5"/>
        </w:numPr>
        <w:tabs>
          <w:tab w:val="center" w:pos="4419"/>
          <w:tab w:val="right" w:pos="8838"/>
        </w:tabs>
        <w:spacing w:after="0" w:line="240" w:lineRule="auto"/>
        <w:ind w:left="357" w:hanging="357"/>
        <w:jc w:val="both"/>
        <w:rPr>
          <w:rFonts w:ascii="Arial" w:eastAsia="Calibri" w:hAnsi="Arial" w:cs="Arial"/>
          <w:sz w:val="24"/>
          <w:szCs w:val="24"/>
          <w:lang w:val="es-AR"/>
        </w:rPr>
      </w:pPr>
      <w:r w:rsidRPr="008B106D">
        <w:rPr>
          <w:rFonts w:ascii="Arial" w:eastAsia="Calibri" w:hAnsi="Arial" w:cs="Arial"/>
          <w:sz w:val="24"/>
          <w:szCs w:val="24"/>
          <w:lang w:val="es-AR"/>
        </w:rPr>
        <w:t xml:space="preserve">Colaboración con </w:t>
      </w:r>
      <w:smartTag w:uri="urn:schemas-microsoft-com:office:smarttags" w:element="PersonName">
        <w:smartTagPr>
          <w:attr w:name="ProductID" w:val="la Comisi￳n"/>
        </w:smartTagPr>
        <w:r w:rsidRPr="008B106D">
          <w:rPr>
            <w:rFonts w:ascii="Arial" w:eastAsia="Calibri" w:hAnsi="Arial" w:cs="Arial"/>
            <w:sz w:val="24"/>
            <w:szCs w:val="24"/>
            <w:lang w:val="es-AR"/>
          </w:rPr>
          <w:t>la Comisión</w:t>
        </w:r>
      </w:smartTag>
      <w:r w:rsidRPr="008B106D">
        <w:rPr>
          <w:rFonts w:ascii="Arial" w:eastAsia="Calibri" w:hAnsi="Arial" w:cs="Arial"/>
          <w:sz w:val="24"/>
          <w:szCs w:val="24"/>
          <w:lang w:val="es-AR"/>
        </w:rPr>
        <w:t xml:space="preserve"> de Carrera de Biología de </w:t>
      </w:r>
      <w:smartTag w:uri="urn:schemas-microsoft-com:office:smarttags" w:element="PersonName">
        <w:smartTagPr>
          <w:attr w:name="ProductID" w:val="la Facultad"/>
        </w:smartTagPr>
        <w:r w:rsidRPr="008B106D">
          <w:rPr>
            <w:rFonts w:ascii="Arial" w:eastAsia="Calibri" w:hAnsi="Arial" w:cs="Arial"/>
            <w:sz w:val="24"/>
            <w:szCs w:val="24"/>
            <w:lang w:val="es-AR"/>
          </w:rPr>
          <w:t>la Facultad</w:t>
        </w:r>
      </w:smartTag>
      <w:r w:rsidRPr="008B106D">
        <w:rPr>
          <w:rFonts w:ascii="Arial" w:eastAsia="Calibri" w:hAnsi="Arial" w:cs="Arial"/>
          <w:sz w:val="24"/>
          <w:szCs w:val="24"/>
          <w:lang w:val="es-AR"/>
        </w:rPr>
        <w:t xml:space="preserve"> en los proyectos de reforma y/o actualización curricular. </w:t>
      </w:r>
    </w:p>
    <w:p w:rsidR="008B106D" w:rsidRPr="008B106D" w:rsidRDefault="008B106D" w:rsidP="008B106D">
      <w:pPr>
        <w:numPr>
          <w:ilvl w:val="0"/>
          <w:numId w:val="5"/>
        </w:numPr>
        <w:tabs>
          <w:tab w:val="center" w:pos="4419"/>
          <w:tab w:val="right" w:pos="8838"/>
        </w:tabs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8B106D">
        <w:rPr>
          <w:rFonts w:ascii="Arial" w:eastAsia="Calibri" w:hAnsi="Arial" w:cs="Arial"/>
          <w:sz w:val="24"/>
          <w:szCs w:val="24"/>
          <w:lang w:val="es-AR"/>
        </w:rPr>
        <w:t>Participación de los docentes e investigadores e investigadoras en proyectos de mejora de la calidad educativa en colaboración con instituciones del ámbito na</w:t>
      </w:r>
      <w:proofErr w:type="spellStart"/>
      <w:r w:rsidRPr="008B106D">
        <w:rPr>
          <w:rFonts w:ascii="Arial" w:hAnsi="Arial" w:cs="Arial"/>
          <w:sz w:val="24"/>
          <w:szCs w:val="24"/>
        </w:rPr>
        <w:t>cional</w:t>
      </w:r>
      <w:proofErr w:type="spellEnd"/>
      <w:r w:rsidRPr="008B106D">
        <w:rPr>
          <w:rFonts w:ascii="Arial" w:hAnsi="Arial" w:cs="Arial"/>
          <w:sz w:val="24"/>
          <w:szCs w:val="24"/>
        </w:rPr>
        <w:t xml:space="preserve"> e internacional. </w:t>
      </w:r>
    </w:p>
    <w:p w:rsidR="008B106D" w:rsidRDefault="008B106D" w:rsidP="008B106D">
      <w:pPr>
        <w:tabs>
          <w:tab w:val="center" w:pos="4419"/>
          <w:tab w:val="right" w:pos="8838"/>
        </w:tabs>
        <w:jc w:val="both"/>
        <w:rPr>
          <w:rFonts w:ascii="Arial" w:eastAsia="Calibri" w:hAnsi="Arial" w:cs="Arial"/>
          <w:b/>
          <w:sz w:val="24"/>
          <w:szCs w:val="24"/>
          <w:lang w:val="es-AR"/>
        </w:rPr>
      </w:pPr>
    </w:p>
    <w:p w:rsidR="008B106D" w:rsidRPr="008B106D" w:rsidRDefault="008B106D" w:rsidP="008B106D">
      <w:pPr>
        <w:tabs>
          <w:tab w:val="center" w:pos="4419"/>
          <w:tab w:val="right" w:pos="8838"/>
        </w:tabs>
        <w:jc w:val="both"/>
        <w:rPr>
          <w:rFonts w:ascii="Arial" w:eastAsia="Calibri" w:hAnsi="Arial" w:cs="Arial"/>
          <w:b/>
          <w:sz w:val="24"/>
          <w:szCs w:val="24"/>
          <w:lang w:val="es-AR"/>
        </w:rPr>
      </w:pPr>
      <w:r w:rsidRPr="008B106D">
        <w:rPr>
          <w:rFonts w:ascii="Arial" w:eastAsia="Calibri" w:hAnsi="Arial" w:cs="Arial"/>
          <w:b/>
          <w:sz w:val="24"/>
          <w:szCs w:val="24"/>
          <w:lang w:val="es-AR"/>
        </w:rPr>
        <w:t>5. Acciones relacionadas con la extensión universitaria:</w:t>
      </w:r>
    </w:p>
    <w:p w:rsidR="008B106D" w:rsidRPr="008B106D" w:rsidRDefault="008B106D" w:rsidP="008B106D">
      <w:pPr>
        <w:numPr>
          <w:ilvl w:val="0"/>
          <w:numId w:val="5"/>
        </w:num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AR"/>
        </w:rPr>
      </w:pPr>
      <w:r w:rsidRPr="008B106D">
        <w:rPr>
          <w:rFonts w:ascii="Arial" w:eastAsia="Calibri" w:hAnsi="Arial" w:cs="Arial"/>
          <w:sz w:val="24"/>
          <w:szCs w:val="24"/>
          <w:lang w:val="es-AR"/>
        </w:rPr>
        <w:t xml:space="preserve">Publicación de materiales didácticos en distintos medios. </w:t>
      </w:r>
    </w:p>
    <w:p w:rsidR="008B106D" w:rsidRPr="008B106D" w:rsidRDefault="008B106D" w:rsidP="008B106D">
      <w:pPr>
        <w:numPr>
          <w:ilvl w:val="0"/>
          <w:numId w:val="5"/>
        </w:num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AR"/>
        </w:rPr>
      </w:pPr>
      <w:r w:rsidRPr="008B106D">
        <w:rPr>
          <w:rFonts w:ascii="Arial" w:eastAsia="Calibri" w:hAnsi="Arial" w:cs="Arial"/>
          <w:sz w:val="24"/>
          <w:szCs w:val="24"/>
          <w:lang w:val="es-AR"/>
        </w:rPr>
        <w:t xml:space="preserve">Colaboración con publicaciones de divulgación científica y libros de texto que surgen de las propuestas emanadas de editoriales. </w:t>
      </w:r>
    </w:p>
    <w:p w:rsidR="008B106D" w:rsidRPr="008B106D" w:rsidRDefault="008B106D" w:rsidP="008B106D">
      <w:pPr>
        <w:numPr>
          <w:ilvl w:val="0"/>
          <w:numId w:val="5"/>
        </w:num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AR"/>
        </w:rPr>
      </w:pPr>
      <w:r w:rsidRPr="008B106D">
        <w:rPr>
          <w:rFonts w:ascii="Arial" w:eastAsia="Calibri" w:hAnsi="Arial" w:cs="Arial"/>
          <w:sz w:val="24"/>
          <w:szCs w:val="24"/>
          <w:lang w:val="es-AR"/>
        </w:rPr>
        <w:t xml:space="preserve">Acciones de trabajo con los Programas de </w:t>
      </w:r>
      <w:smartTag w:uri="urn:schemas-microsoft-com:office:smarttags" w:element="PersonName">
        <w:smartTagPr>
          <w:attr w:name="ProductID" w:val="la Secretar￭a"/>
        </w:smartTagPr>
        <w:r w:rsidRPr="008B106D">
          <w:rPr>
            <w:rFonts w:ascii="Arial" w:eastAsia="Calibri" w:hAnsi="Arial" w:cs="Arial"/>
            <w:sz w:val="24"/>
            <w:szCs w:val="24"/>
            <w:lang w:val="es-AR"/>
          </w:rPr>
          <w:t>la Secretaría</w:t>
        </w:r>
      </w:smartTag>
      <w:r w:rsidRPr="008B106D">
        <w:rPr>
          <w:rFonts w:ascii="Arial" w:eastAsia="Calibri" w:hAnsi="Arial" w:cs="Arial"/>
          <w:sz w:val="24"/>
          <w:szCs w:val="24"/>
          <w:lang w:val="es-AR"/>
        </w:rPr>
        <w:t xml:space="preserve"> de Extensión de la FCEN (</w:t>
      </w:r>
      <w:proofErr w:type="spellStart"/>
      <w:r w:rsidRPr="008B106D">
        <w:rPr>
          <w:rFonts w:ascii="Arial" w:eastAsia="Calibri" w:hAnsi="Arial" w:cs="Arial"/>
          <w:sz w:val="24"/>
          <w:szCs w:val="24"/>
          <w:lang w:val="es-AR"/>
        </w:rPr>
        <w:t>Genex</w:t>
      </w:r>
      <w:proofErr w:type="spellEnd"/>
      <w:r w:rsidRPr="008B106D">
        <w:rPr>
          <w:rFonts w:ascii="Arial" w:eastAsia="Calibri" w:hAnsi="Arial" w:cs="Arial"/>
          <w:sz w:val="24"/>
          <w:szCs w:val="24"/>
          <w:lang w:val="es-AR"/>
        </w:rPr>
        <w:t>, divulgadores, semanas de las ciencias, semana de la enseñanza de las ciencias, entre otras).</w:t>
      </w:r>
    </w:p>
    <w:p w:rsidR="008B106D" w:rsidRPr="008B106D" w:rsidRDefault="008B106D" w:rsidP="008B106D">
      <w:pPr>
        <w:numPr>
          <w:ilvl w:val="0"/>
          <w:numId w:val="5"/>
        </w:num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AR"/>
        </w:rPr>
      </w:pPr>
      <w:r w:rsidRPr="008B106D">
        <w:rPr>
          <w:rFonts w:ascii="Arial" w:eastAsia="Calibri" w:hAnsi="Arial" w:cs="Arial"/>
          <w:sz w:val="24"/>
          <w:szCs w:val="24"/>
          <w:lang w:val="es-AR"/>
        </w:rPr>
        <w:t>Producción activa de materiales de divulgación científica destinados a docentes y alumnos de todos los niveles educativos, y al público en general</w:t>
      </w:r>
    </w:p>
    <w:p w:rsidR="008B106D" w:rsidRPr="008B106D" w:rsidRDefault="008B106D" w:rsidP="008B106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8B106D">
        <w:rPr>
          <w:rFonts w:ascii="Arial" w:hAnsi="Arial" w:cs="Arial"/>
          <w:sz w:val="24"/>
          <w:szCs w:val="24"/>
          <w:lang w:val="es-ES"/>
        </w:rPr>
        <w:t xml:space="preserve">Participación en programas de mejora de </w:t>
      </w:r>
      <w:smartTag w:uri="urn:schemas-microsoft-com:office:smarttags" w:element="PersonName">
        <w:smartTagPr>
          <w:attr w:name="ProductID" w:val="la Formaci￳n"/>
        </w:smartTagPr>
        <w:r w:rsidRPr="008B106D">
          <w:rPr>
            <w:rFonts w:ascii="Arial" w:hAnsi="Arial" w:cs="Arial"/>
            <w:sz w:val="24"/>
            <w:szCs w:val="24"/>
            <w:lang w:val="es-ES"/>
          </w:rPr>
          <w:t>la Formación</w:t>
        </w:r>
      </w:smartTag>
      <w:r w:rsidRPr="008B106D">
        <w:rPr>
          <w:rFonts w:ascii="Arial" w:hAnsi="Arial" w:cs="Arial"/>
          <w:sz w:val="24"/>
          <w:szCs w:val="24"/>
          <w:lang w:val="es-ES"/>
        </w:rPr>
        <w:t xml:space="preserve"> docente inicial para el profesorado en ciencias, en articulación con los Ministerios de Educación de </w:t>
      </w:r>
      <w:smartTag w:uri="urn:schemas-microsoft-com:office:smarttags" w:element="PersonName">
        <w:smartTagPr>
          <w:attr w:name="ProductID" w:val="La Naci￳n"/>
        </w:smartTagPr>
        <w:r w:rsidRPr="008B106D">
          <w:rPr>
            <w:rFonts w:ascii="Arial" w:hAnsi="Arial" w:cs="Arial"/>
            <w:sz w:val="24"/>
            <w:szCs w:val="24"/>
            <w:lang w:val="es-ES"/>
          </w:rPr>
          <w:t>la Nación</w:t>
        </w:r>
      </w:smartTag>
      <w:r w:rsidRPr="008B106D">
        <w:rPr>
          <w:rFonts w:ascii="Arial" w:hAnsi="Arial" w:cs="Arial"/>
          <w:sz w:val="24"/>
          <w:szCs w:val="24"/>
          <w:lang w:val="es-ES"/>
        </w:rPr>
        <w:t xml:space="preserve"> y provinciales, y dependencias jurisdiccionales.</w:t>
      </w:r>
    </w:p>
    <w:p w:rsidR="008B106D" w:rsidRPr="008B106D" w:rsidRDefault="008B106D" w:rsidP="008B106D">
      <w:pPr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B106D">
        <w:rPr>
          <w:rFonts w:ascii="Arial" w:hAnsi="Arial" w:cs="Arial"/>
          <w:bCs/>
          <w:sz w:val="24"/>
          <w:szCs w:val="24"/>
          <w:lang w:val="es-ES"/>
        </w:rPr>
        <w:t>D</w:t>
      </w:r>
      <w:proofErr w:type="spellStart"/>
      <w:r w:rsidRPr="008B106D">
        <w:rPr>
          <w:rFonts w:ascii="Arial" w:hAnsi="Arial" w:cs="Arial"/>
          <w:bCs/>
          <w:sz w:val="24"/>
          <w:szCs w:val="24"/>
        </w:rPr>
        <w:t>esarrollo</w:t>
      </w:r>
      <w:proofErr w:type="spellEnd"/>
      <w:r w:rsidRPr="008B106D">
        <w:rPr>
          <w:rFonts w:ascii="Arial" w:hAnsi="Arial" w:cs="Arial"/>
          <w:bCs/>
          <w:sz w:val="24"/>
          <w:szCs w:val="24"/>
        </w:rPr>
        <w:t xml:space="preserve"> de publicaciones de materiales de enseñanza y de artículos de divulgación científica destinados a profesores de profesorados y de enseñanza media. </w:t>
      </w:r>
    </w:p>
    <w:p w:rsidR="009E1ED5" w:rsidRPr="008B106D" w:rsidRDefault="009E1ED5">
      <w:pPr>
        <w:rPr>
          <w:rFonts w:ascii="Arial" w:hAnsi="Arial" w:cs="Arial"/>
          <w:sz w:val="24"/>
          <w:szCs w:val="24"/>
        </w:rPr>
      </w:pPr>
    </w:p>
    <w:p w:rsidR="009E1ED5" w:rsidRPr="008B106D" w:rsidRDefault="009E1ED5">
      <w:pPr>
        <w:rPr>
          <w:rFonts w:ascii="Arial" w:hAnsi="Arial" w:cs="Arial"/>
          <w:sz w:val="24"/>
          <w:szCs w:val="24"/>
          <w:lang w:val="es-AR"/>
        </w:rPr>
      </w:pPr>
    </w:p>
    <w:p w:rsidR="009E1ED5" w:rsidRPr="008B106D" w:rsidRDefault="009E1ED5">
      <w:pPr>
        <w:rPr>
          <w:rFonts w:ascii="Arial" w:hAnsi="Arial" w:cs="Arial"/>
          <w:sz w:val="24"/>
          <w:szCs w:val="24"/>
        </w:rPr>
      </w:pPr>
    </w:p>
    <w:sectPr w:rsidR="009E1ED5" w:rsidRPr="008B106D" w:rsidSect="00BA562B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2228"/>
    <w:multiLevelType w:val="hybridMultilevel"/>
    <w:tmpl w:val="189A1084"/>
    <w:lvl w:ilvl="0" w:tplc="7F1E20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E550E6"/>
    <w:multiLevelType w:val="hybridMultilevel"/>
    <w:tmpl w:val="FD02FFD4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890F60"/>
    <w:multiLevelType w:val="hybridMultilevel"/>
    <w:tmpl w:val="0E926DB4"/>
    <w:lvl w:ilvl="0" w:tplc="7F1E20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C046F9"/>
    <w:multiLevelType w:val="hybridMultilevel"/>
    <w:tmpl w:val="4F4808DE"/>
    <w:lvl w:ilvl="0" w:tplc="7F1E20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F80D46"/>
    <w:multiLevelType w:val="hybridMultilevel"/>
    <w:tmpl w:val="43D813B6"/>
    <w:lvl w:ilvl="0" w:tplc="7F1E20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D02511"/>
    <w:multiLevelType w:val="hybridMultilevel"/>
    <w:tmpl w:val="2D2C55C0"/>
    <w:lvl w:ilvl="0" w:tplc="7F1E20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D18C7D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4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394AB9"/>
    <w:multiLevelType w:val="hybridMultilevel"/>
    <w:tmpl w:val="B336AAE6"/>
    <w:lvl w:ilvl="0" w:tplc="7F1E20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420FC3"/>
    <w:multiLevelType w:val="hybridMultilevel"/>
    <w:tmpl w:val="7226AF72"/>
    <w:lvl w:ilvl="0" w:tplc="7F1E20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ED5"/>
    <w:rsid w:val="0010414D"/>
    <w:rsid w:val="001807CA"/>
    <w:rsid w:val="001D2EB2"/>
    <w:rsid w:val="002431D1"/>
    <w:rsid w:val="002D6071"/>
    <w:rsid w:val="00346CF4"/>
    <w:rsid w:val="00352788"/>
    <w:rsid w:val="00387DF5"/>
    <w:rsid w:val="003F3F6E"/>
    <w:rsid w:val="00431155"/>
    <w:rsid w:val="00437259"/>
    <w:rsid w:val="005276BE"/>
    <w:rsid w:val="00532534"/>
    <w:rsid w:val="00577832"/>
    <w:rsid w:val="005863DA"/>
    <w:rsid w:val="005D0EA0"/>
    <w:rsid w:val="006661BC"/>
    <w:rsid w:val="006718B7"/>
    <w:rsid w:val="006908A5"/>
    <w:rsid w:val="006B198D"/>
    <w:rsid w:val="006C11C0"/>
    <w:rsid w:val="007A37CB"/>
    <w:rsid w:val="007E29F9"/>
    <w:rsid w:val="008508A6"/>
    <w:rsid w:val="00864591"/>
    <w:rsid w:val="008B106D"/>
    <w:rsid w:val="0093004B"/>
    <w:rsid w:val="009D0EC9"/>
    <w:rsid w:val="009E1ED5"/>
    <w:rsid w:val="00A32678"/>
    <w:rsid w:val="00A559D4"/>
    <w:rsid w:val="00A64724"/>
    <w:rsid w:val="00A702D3"/>
    <w:rsid w:val="00B248B6"/>
    <w:rsid w:val="00BA562B"/>
    <w:rsid w:val="00C15326"/>
    <w:rsid w:val="00CA52D2"/>
    <w:rsid w:val="00D93D8A"/>
    <w:rsid w:val="00DE46A6"/>
    <w:rsid w:val="00E61CDA"/>
    <w:rsid w:val="00EE6C2A"/>
    <w:rsid w:val="00F2076C"/>
    <w:rsid w:val="00F340AE"/>
    <w:rsid w:val="00F5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A32678"/>
    <w:rPr>
      <w:color w:val="0000FF"/>
      <w:u w:val="single"/>
    </w:rPr>
  </w:style>
  <w:style w:type="character" w:styleId="nfasis">
    <w:name w:val="Emphasis"/>
    <w:basedOn w:val="Fuentedeprrafopredeter"/>
    <w:qFormat/>
    <w:rsid w:val="00A32678"/>
    <w:rPr>
      <w:i/>
      <w:iCs/>
    </w:rPr>
  </w:style>
  <w:style w:type="paragraph" w:customStyle="1" w:styleId="HTMLBody">
    <w:name w:val="HTML Body"/>
    <w:rsid w:val="008B106D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A32678"/>
    <w:rPr>
      <w:color w:val="0000FF"/>
      <w:u w:val="single"/>
    </w:rPr>
  </w:style>
  <w:style w:type="character" w:styleId="nfasis">
    <w:name w:val="Emphasis"/>
    <w:basedOn w:val="Fuentedeprrafopredeter"/>
    <w:qFormat/>
    <w:rsid w:val="00A32678"/>
    <w:rPr>
      <w:i/>
      <w:iCs/>
    </w:rPr>
  </w:style>
  <w:style w:type="paragraph" w:customStyle="1" w:styleId="HTMLBody">
    <w:name w:val="HTML Body"/>
    <w:rsid w:val="008B106D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7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1441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</dc:creator>
  <cp:lastModifiedBy>Elsa</cp:lastModifiedBy>
  <cp:revision>17</cp:revision>
  <dcterms:created xsi:type="dcterms:W3CDTF">2018-06-03T19:45:00Z</dcterms:created>
  <dcterms:modified xsi:type="dcterms:W3CDTF">2018-06-07T18:32:00Z</dcterms:modified>
</cp:coreProperties>
</file>