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DA" w:rsidRDefault="00DB582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Notas Enviadas</w:t>
      </w:r>
    </w:p>
    <w:p w:rsidR="00DB5827" w:rsidRDefault="00DB5827">
      <w:pPr>
        <w:rPr>
          <w:rFonts w:ascii="Arial" w:hAnsi="Arial" w:cs="Arial"/>
          <w:sz w:val="32"/>
          <w:szCs w:val="32"/>
        </w:rPr>
      </w:pPr>
    </w:p>
    <w:p w:rsidR="00DB5827" w:rsidRPr="00CF764A" w:rsidRDefault="00DB5827">
      <w:pPr>
        <w:rPr>
          <w:rFonts w:ascii="Arial" w:hAnsi="Arial" w:cs="Arial"/>
          <w:b/>
          <w:sz w:val="24"/>
          <w:szCs w:val="24"/>
          <w:u w:val="single"/>
        </w:rPr>
      </w:pPr>
      <w:r w:rsidRPr="00CF764A">
        <w:rPr>
          <w:rFonts w:ascii="Arial" w:hAnsi="Arial" w:cs="Arial"/>
          <w:b/>
          <w:sz w:val="32"/>
          <w:szCs w:val="32"/>
          <w:u w:val="single"/>
        </w:rPr>
        <w:t>Comisión de Carrera</w:t>
      </w:r>
    </w:p>
    <w:p w:rsidR="00DB5827" w:rsidRDefault="00DB5827">
      <w:pPr>
        <w:rPr>
          <w:rFonts w:ascii="Arial" w:hAnsi="Arial" w:cs="Arial"/>
          <w:sz w:val="24"/>
          <w:szCs w:val="24"/>
        </w:rPr>
      </w:pPr>
    </w:p>
    <w:p w:rsidR="00DB5827" w:rsidRDefault="00DB58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elevando el dictamen producido por el jurado que entendió en el concurso para cubrir un cargo de Jefe de Trabajos Prácticos con dedicación parcial s/c 2 del área Historia de la Ciencia. Se propone la designación del Dr. Federico di </w:t>
      </w:r>
      <w:proofErr w:type="spellStart"/>
      <w:r>
        <w:rPr>
          <w:rFonts w:ascii="Arial" w:hAnsi="Arial" w:cs="Arial"/>
          <w:sz w:val="24"/>
          <w:szCs w:val="24"/>
        </w:rPr>
        <w:t>Pasquo</w:t>
      </w:r>
      <w:proofErr w:type="spellEnd"/>
    </w:p>
    <w:p w:rsidR="00DB5827" w:rsidRDefault="00DB5827">
      <w:pPr>
        <w:rPr>
          <w:rFonts w:ascii="Arial" w:hAnsi="Arial" w:cs="Arial"/>
          <w:sz w:val="24"/>
          <w:szCs w:val="24"/>
        </w:rPr>
      </w:pPr>
    </w:p>
    <w:p w:rsidR="00DB5827" w:rsidRPr="00CF764A" w:rsidRDefault="00DB5827">
      <w:pPr>
        <w:rPr>
          <w:rFonts w:ascii="Arial" w:hAnsi="Arial" w:cs="Arial"/>
          <w:sz w:val="32"/>
          <w:szCs w:val="32"/>
          <w:u w:val="single"/>
        </w:rPr>
      </w:pPr>
      <w:r w:rsidRPr="00CF764A">
        <w:rPr>
          <w:rFonts w:ascii="Arial" w:hAnsi="Arial" w:cs="Arial"/>
          <w:b/>
          <w:sz w:val="32"/>
          <w:szCs w:val="32"/>
          <w:u w:val="single"/>
        </w:rPr>
        <w:t xml:space="preserve">Instituto de Investigaciones </w:t>
      </w:r>
      <w:proofErr w:type="spellStart"/>
      <w:r w:rsidRPr="00CF764A">
        <w:rPr>
          <w:rFonts w:ascii="Arial" w:hAnsi="Arial" w:cs="Arial"/>
          <w:b/>
          <w:sz w:val="32"/>
          <w:szCs w:val="32"/>
          <w:u w:val="single"/>
        </w:rPr>
        <w:t>CeFIEC</w:t>
      </w:r>
      <w:proofErr w:type="spellEnd"/>
    </w:p>
    <w:p w:rsidR="00DB5827" w:rsidRDefault="00DB5827">
      <w:pPr>
        <w:rPr>
          <w:rFonts w:ascii="Arial" w:hAnsi="Arial" w:cs="Arial"/>
          <w:sz w:val="32"/>
          <w:szCs w:val="32"/>
        </w:rPr>
      </w:pPr>
    </w:p>
    <w:p w:rsidR="00DB5827" w:rsidRDefault="00DB58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Certificación de servicios Becas </w:t>
      </w:r>
      <w:proofErr w:type="spellStart"/>
      <w:r>
        <w:rPr>
          <w:rFonts w:ascii="Arial" w:hAnsi="Arial" w:cs="Arial"/>
          <w:sz w:val="24"/>
          <w:szCs w:val="24"/>
        </w:rPr>
        <w:t>Uba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B5827" w:rsidRDefault="00DB58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Becario: Chadwick, Geraldine- Beca de Maestr</w:t>
      </w:r>
      <w:r w:rsidR="00CF764A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2015- Directora Leonor </w:t>
      </w:r>
      <w:proofErr w:type="spellStart"/>
      <w:r>
        <w:rPr>
          <w:rFonts w:ascii="Arial" w:hAnsi="Arial" w:cs="Arial"/>
          <w:sz w:val="24"/>
          <w:szCs w:val="24"/>
        </w:rPr>
        <w:t>Bonan</w:t>
      </w:r>
      <w:proofErr w:type="spellEnd"/>
    </w:p>
    <w:p w:rsidR="00DB5827" w:rsidRDefault="00CF76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Becario Pérez, Gastón – Doctorado 2014- Director: Leonardo González </w:t>
      </w:r>
      <w:proofErr w:type="spellStart"/>
      <w:r>
        <w:rPr>
          <w:rFonts w:ascii="Arial" w:hAnsi="Arial" w:cs="Arial"/>
          <w:sz w:val="24"/>
          <w:szCs w:val="24"/>
        </w:rPr>
        <w:t>Galli</w:t>
      </w:r>
      <w:proofErr w:type="spellEnd"/>
    </w:p>
    <w:p w:rsidR="00CF764A" w:rsidRDefault="00CF76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Becario Martín Pérgola- Doctorado 2014- Directora – Leonor </w:t>
      </w:r>
      <w:proofErr w:type="spellStart"/>
      <w:r>
        <w:rPr>
          <w:rFonts w:ascii="Arial" w:hAnsi="Arial" w:cs="Arial"/>
          <w:sz w:val="24"/>
          <w:szCs w:val="24"/>
        </w:rPr>
        <w:t>Bonan</w:t>
      </w:r>
      <w:proofErr w:type="spellEnd"/>
    </w:p>
    <w:p w:rsidR="00CF764A" w:rsidRDefault="00CF764A">
      <w:pPr>
        <w:rPr>
          <w:rFonts w:ascii="Arial" w:hAnsi="Arial" w:cs="Arial"/>
          <w:sz w:val="24"/>
          <w:szCs w:val="24"/>
        </w:rPr>
      </w:pPr>
    </w:p>
    <w:p w:rsidR="00CF764A" w:rsidRDefault="00CF764A">
      <w:pPr>
        <w:rPr>
          <w:rFonts w:ascii="Arial" w:hAnsi="Arial" w:cs="Arial"/>
          <w:b/>
          <w:sz w:val="32"/>
          <w:szCs w:val="32"/>
          <w:u w:val="single"/>
        </w:rPr>
      </w:pPr>
    </w:p>
    <w:p w:rsidR="00CF764A" w:rsidRDefault="00CF764A">
      <w:pPr>
        <w:rPr>
          <w:rFonts w:ascii="Arial" w:hAnsi="Arial" w:cs="Arial"/>
          <w:b/>
          <w:sz w:val="32"/>
          <w:szCs w:val="32"/>
          <w:u w:val="single"/>
        </w:rPr>
      </w:pPr>
      <w:r w:rsidRPr="00CF764A">
        <w:rPr>
          <w:rFonts w:ascii="Arial" w:hAnsi="Arial" w:cs="Arial"/>
          <w:b/>
          <w:sz w:val="32"/>
          <w:szCs w:val="32"/>
          <w:u w:val="single"/>
        </w:rPr>
        <w:t>Notas Recibidas</w:t>
      </w:r>
    </w:p>
    <w:p w:rsidR="00CF764A" w:rsidRDefault="00CF764A">
      <w:pPr>
        <w:rPr>
          <w:rFonts w:ascii="Arial" w:hAnsi="Arial" w:cs="Arial"/>
          <w:sz w:val="32"/>
          <w:szCs w:val="32"/>
        </w:rPr>
      </w:pPr>
    </w:p>
    <w:p w:rsidR="00CF764A" w:rsidRDefault="00CF764A">
      <w:pPr>
        <w:rPr>
          <w:rFonts w:ascii="Arial" w:hAnsi="Arial" w:cs="Arial"/>
          <w:sz w:val="32"/>
          <w:szCs w:val="32"/>
          <w:u w:val="single"/>
        </w:rPr>
      </w:pPr>
      <w:r w:rsidRPr="00CF764A">
        <w:rPr>
          <w:rFonts w:ascii="Arial" w:hAnsi="Arial" w:cs="Arial"/>
          <w:sz w:val="32"/>
          <w:szCs w:val="32"/>
          <w:u w:val="single"/>
        </w:rPr>
        <w:t>Comisión de Carrera</w:t>
      </w:r>
    </w:p>
    <w:p w:rsidR="00CF764A" w:rsidRDefault="00CF764A">
      <w:pPr>
        <w:rPr>
          <w:rFonts w:ascii="Arial" w:hAnsi="Arial" w:cs="Arial"/>
          <w:sz w:val="32"/>
          <w:szCs w:val="32"/>
          <w:u w:val="single"/>
        </w:rPr>
      </w:pPr>
    </w:p>
    <w:p w:rsidR="00CF764A" w:rsidRDefault="00CF76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CD </w:t>
      </w:r>
      <w:r w:rsidR="001231AD">
        <w:rPr>
          <w:rFonts w:ascii="Arial" w:hAnsi="Arial" w:cs="Arial"/>
          <w:sz w:val="24"/>
          <w:szCs w:val="24"/>
        </w:rPr>
        <w:t>408/18</w:t>
      </w:r>
      <w:r w:rsidR="0055566E">
        <w:rPr>
          <w:rFonts w:ascii="Arial" w:hAnsi="Arial" w:cs="Arial"/>
          <w:sz w:val="24"/>
          <w:szCs w:val="24"/>
        </w:rPr>
        <w:t xml:space="preserve"> – Asignar a la CCPEMS  una caja chica de $ 10.000 para atender gastos menores, urgentes e imprevisibles, siendo responsable de la misma la Dra. Elsa </w:t>
      </w:r>
      <w:proofErr w:type="spellStart"/>
      <w:r w:rsidR="0055566E">
        <w:rPr>
          <w:rFonts w:ascii="Arial" w:hAnsi="Arial" w:cs="Arial"/>
          <w:sz w:val="24"/>
          <w:szCs w:val="24"/>
        </w:rPr>
        <w:t>Meinardi</w:t>
      </w:r>
      <w:proofErr w:type="spellEnd"/>
      <w:r w:rsidR="0055566E">
        <w:rPr>
          <w:rFonts w:ascii="Arial" w:hAnsi="Arial" w:cs="Arial"/>
          <w:sz w:val="24"/>
          <w:szCs w:val="24"/>
        </w:rPr>
        <w:t xml:space="preserve">. Autorizar el pago a nombre de la Dra. </w:t>
      </w:r>
      <w:proofErr w:type="spellStart"/>
      <w:r w:rsidR="0055566E">
        <w:rPr>
          <w:rFonts w:ascii="Arial" w:hAnsi="Arial" w:cs="Arial"/>
          <w:sz w:val="24"/>
          <w:szCs w:val="24"/>
        </w:rPr>
        <w:t>Meinardi</w:t>
      </w:r>
      <w:proofErr w:type="spellEnd"/>
      <w:r w:rsidR="0055566E">
        <w:rPr>
          <w:rFonts w:ascii="Arial" w:hAnsi="Arial" w:cs="Arial"/>
          <w:sz w:val="24"/>
          <w:szCs w:val="24"/>
        </w:rPr>
        <w:t>. La rendición final debe ser presentada antes del 2º viernes de noviembre.</w:t>
      </w:r>
    </w:p>
    <w:p w:rsidR="00DA77C5" w:rsidRDefault="00DA77C5">
      <w:pPr>
        <w:rPr>
          <w:rFonts w:ascii="Arial" w:hAnsi="Arial" w:cs="Arial"/>
          <w:sz w:val="24"/>
          <w:szCs w:val="24"/>
        </w:rPr>
      </w:pPr>
    </w:p>
    <w:p w:rsidR="00DA77C5" w:rsidRDefault="00DA77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</w:t>
      </w:r>
      <w:r w:rsidR="006C6698">
        <w:rPr>
          <w:rFonts w:ascii="Arial" w:hAnsi="Arial" w:cs="Arial"/>
          <w:sz w:val="24"/>
          <w:szCs w:val="24"/>
        </w:rPr>
        <w:t xml:space="preserve"> MP 171/18 – Prorrogar desde el 1º de marzo de 2018 y hasta el 31 de julio de 2018 la contratación del </w:t>
      </w:r>
      <w:proofErr w:type="spellStart"/>
      <w:r w:rsidR="006C6698">
        <w:rPr>
          <w:rFonts w:ascii="Arial" w:hAnsi="Arial" w:cs="Arial"/>
          <w:sz w:val="24"/>
          <w:szCs w:val="24"/>
        </w:rPr>
        <w:t>prof.</w:t>
      </w:r>
      <w:proofErr w:type="spellEnd"/>
      <w:r w:rsidR="006C6698">
        <w:rPr>
          <w:rFonts w:ascii="Arial" w:hAnsi="Arial" w:cs="Arial"/>
          <w:sz w:val="24"/>
          <w:szCs w:val="24"/>
        </w:rPr>
        <w:t xml:space="preserve"> Diego Arias </w:t>
      </w:r>
      <w:proofErr w:type="spellStart"/>
      <w:r w:rsidR="006C6698">
        <w:rPr>
          <w:rFonts w:ascii="Arial" w:hAnsi="Arial" w:cs="Arial"/>
          <w:sz w:val="24"/>
          <w:szCs w:val="24"/>
        </w:rPr>
        <w:t>Regalia</w:t>
      </w:r>
      <w:proofErr w:type="spellEnd"/>
      <w:r w:rsidR="006C6698">
        <w:rPr>
          <w:rFonts w:ascii="Arial" w:hAnsi="Arial" w:cs="Arial"/>
          <w:sz w:val="24"/>
          <w:szCs w:val="24"/>
        </w:rPr>
        <w:t xml:space="preserve"> en un cargo equiparado a Ayudante de 1º con dedicación parcial (EQ AY1 DP s/c 9048 para desempeñar funciones de apoyo a la docencia en la CCPEMS. El cargo se financiará con fondos provenientes del  </w:t>
      </w:r>
      <w:proofErr w:type="spellStart"/>
      <w:r w:rsidR="006C6698">
        <w:rPr>
          <w:rFonts w:ascii="Arial" w:hAnsi="Arial" w:cs="Arial"/>
          <w:sz w:val="24"/>
          <w:szCs w:val="24"/>
        </w:rPr>
        <w:t>del</w:t>
      </w:r>
      <w:proofErr w:type="spellEnd"/>
      <w:r w:rsidR="006C6698">
        <w:rPr>
          <w:rFonts w:ascii="Arial" w:hAnsi="Arial" w:cs="Arial"/>
          <w:sz w:val="24"/>
          <w:szCs w:val="24"/>
        </w:rPr>
        <w:t xml:space="preserve"> cargo de Profesor Adjunto Dedicación exclusiva s/c 157 de acuerdo al siguiente detalle:</w:t>
      </w:r>
    </w:p>
    <w:p w:rsidR="006C6698" w:rsidRDefault="006C66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18% marzo-julio 2018 PAD DE </w:t>
      </w:r>
      <w:proofErr w:type="spellStart"/>
      <w:r>
        <w:rPr>
          <w:rFonts w:ascii="Arial" w:hAnsi="Arial" w:cs="Arial"/>
          <w:sz w:val="24"/>
          <w:szCs w:val="24"/>
        </w:rPr>
        <w:t>sc</w:t>
      </w:r>
      <w:proofErr w:type="spellEnd"/>
      <w:r>
        <w:rPr>
          <w:rFonts w:ascii="Arial" w:hAnsi="Arial" w:cs="Arial"/>
          <w:sz w:val="24"/>
          <w:szCs w:val="24"/>
        </w:rPr>
        <w:t xml:space="preserve"> 157 Vacante </w:t>
      </w:r>
      <w:proofErr w:type="spellStart"/>
      <w:r>
        <w:rPr>
          <w:rFonts w:ascii="Arial" w:hAnsi="Arial" w:cs="Arial"/>
          <w:sz w:val="24"/>
          <w:szCs w:val="24"/>
        </w:rPr>
        <w:t>Drouhard</w:t>
      </w:r>
      <w:proofErr w:type="spellEnd"/>
      <w:r>
        <w:rPr>
          <w:rFonts w:ascii="Arial" w:hAnsi="Arial" w:cs="Arial"/>
          <w:sz w:val="24"/>
          <w:szCs w:val="24"/>
        </w:rPr>
        <w:t xml:space="preserve"> – baja por fallecimiento.</w:t>
      </w:r>
    </w:p>
    <w:p w:rsidR="00CF764A" w:rsidRDefault="00CF764A">
      <w:pPr>
        <w:rPr>
          <w:rFonts w:ascii="Arial" w:hAnsi="Arial" w:cs="Arial"/>
          <w:sz w:val="24"/>
          <w:szCs w:val="24"/>
        </w:rPr>
      </w:pPr>
    </w:p>
    <w:p w:rsidR="00D52ED8" w:rsidRDefault="00022E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Res.CD 77/18 – Dar por terminada a partir del 25 de septiembre de 2017 la designación interina de la Mg. Ana Carolina </w:t>
      </w:r>
      <w:proofErr w:type="spellStart"/>
      <w:r>
        <w:rPr>
          <w:rFonts w:ascii="Arial" w:hAnsi="Arial" w:cs="Arial"/>
          <w:sz w:val="24"/>
          <w:szCs w:val="24"/>
        </w:rPr>
        <w:t>Ferreyra</w:t>
      </w:r>
      <w:proofErr w:type="spellEnd"/>
      <w:r>
        <w:rPr>
          <w:rFonts w:ascii="Arial" w:hAnsi="Arial" w:cs="Arial"/>
          <w:sz w:val="24"/>
          <w:szCs w:val="24"/>
        </w:rPr>
        <w:t xml:space="preserve"> en el cargo de </w:t>
      </w:r>
      <w:proofErr w:type="spellStart"/>
      <w:r>
        <w:rPr>
          <w:rFonts w:ascii="Arial" w:hAnsi="Arial" w:cs="Arial"/>
          <w:sz w:val="24"/>
          <w:szCs w:val="24"/>
        </w:rPr>
        <w:t>ayte</w:t>
      </w:r>
      <w:proofErr w:type="spellEnd"/>
      <w:r>
        <w:rPr>
          <w:rFonts w:ascii="Arial" w:hAnsi="Arial" w:cs="Arial"/>
          <w:sz w:val="24"/>
          <w:szCs w:val="24"/>
        </w:rPr>
        <w:t>. 1º con dedicación  parcial  s/c 588 de la CCPEMS</w:t>
      </w:r>
    </w:p>
    <w:p w:rsidR="00E5547C" w:rsidRDefault="00E5547C">
      <w:pPr>
        <w:rPr>
          <w:rFonts w:ascii="Arial" w:hAnsi="Arial" w:cs="Arial"/>
          <w:sz w:val="24"/>
          <w:szCs w:val="24"/>
        </w:rPr>
      </w:pPr>
    </w:p>
    <w:p w:rsidR="00E5547C" w:rsidRDefault="00E554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</w:t>
      </w:r>
      <w:r w:rsidR="00341DC0">
        <w:rPr>
          <w:rFonts w:ascii="Arial" w:hAnsi="Arial" w:cs="Arial"/>
          <w:sz w:val="24"/>
          <w:szCs w:val="24"/>
        </w:rPr>
        <w:t xml:space="preserve">101/18 – Autorizar a la Secretaría Académica y a la Secretaría de Postgrado a generar el proyecto de resolución autorizando la rectificación del Acta de Examen de materias de Grado en el Sistema </w:t>
      </w:r>
      <w:proofErr w:type="spellStart"/>
      <w:r w:rsidR="00341DC0">
        <w:rPr>
          <w:rFonts w:ascii="Arial" w:hAnsi="Arial" w:cs="Arial"/>
          <w:sz w:val="24"/>
          <w:szCs w:val="24"/>
        </w:rPr>
        <w:t>Guarani</w:t>
      </w:r>
      <w:proofErr w:type="spellEnd"/>
      <w:r w:rsidR="00341DC0">
        <w:rPr>
          <w:rFonts w:ascii="Arial" w:hAnsi="Arial" w:cs="Arial"/>
          <w:sz w:val="24"/>
          <w:szCs w:val="24"/>
        </w:rPr>
        <w:t xml:space="preserve"> de acuerdo a la solicitud fundada de al menos  uno de los profesores firmantes del acta a rectificar y el aval de la Dirección del Departamento Docente. Elevar en forma directa a la firma del Sr. Decano los expedientes en los cuales se tramitan pedidos de rectificación de actas de examen. Aprobar el formulario de Rectificación de Actas de Examen</w:t>
      </w:r>
    </w:p>
    <w:p w:rsidR="00341DC0" w:rsidRDefault="00341D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Res. CD Nº 191/18 – Visto la Res. CD 2738/17 mediante la cual se concede licencia sin goce de haberes por poseer un cargo de mayor jerarquía a la Dra. Andrea </w:t>
      </w:r>
      <w:proofErr w:type="spellStart"/>
      <w:r>
        <w:rPr>
          <w:rFonts w:ascii="Arial" w:hAnsi="Arial" w:cs="Arial"/>
          <w:sz w:val="24"/>
          <w:szCs w:val="24"/>
        </w:rPr>
        <w:t>Revel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Chion</w:t>
      </w:r>
      <w:proofErr w:type="spellEnd"/>
      <w:r>
        <w:rPr>
          <w:rFonts w:ascii="Arial" w:hAnsi="Arial" w:cs="Arial"/>
          <w:sz w:val="24"/>
          <w:szCs w:val="24"/>
        </w:rPr>
        <w:t xml:space="preserve"> en el cargo de JTP  con dedicación exclusiva s/c 47 desde el 23 de octubre de 2017</w:t>
      </w:r>
      <w:r w:rsidR="0012584E">
        <w:rPr>
          <w:rFonts w:ascii="Arial" w:hAnsi="Arial" w:cs="Arial"/>
          <w:sz w:val="24"/>
          <w:szCs w:val="24"/>
        </w:rPr>
        <w:t xml:space="preserve"> y hasta el 22 de octubre de 2020, considerando que la designación de la Dra. </w:t>
      </w:r>
      <w:proofErr w:type="spellStart"/>
      <w:r w:rsidR="0012584E">
        <w:rPr>
          <w:rFonts w:ascii="Arial" w:hAnsi="Arial" w:cs="Arial"/>
          <w:sz w:val="24"/>
          <w:szCs w:val="24"/>
        </w:rPr>
        <w:t>Revel</w:t>
      </w:r>
      <w:proofErr w:type="spellEnd"/>
      <w:r w:rsidR="001258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584E">
        <w:rPr>
          <w:rFonts w:ascii="Arial" w:hAnsi="Arial" w:cs="Arial"/>
          <w:sz w:val="24"/>
          <w:szCs w:val="24"/>
        </w:rPr>
        <w:t>Chion</w:t>
      </w:r>
      <w:proofErr w:type="spellEnd"/>
      <w:r w:rsidR="0012584E">
        <w:rPr>
          <w:rFonts w:ascii="Arial" w:hAnsi="Arial" w:cs="Arial"/>
          <w:sz w:val="24"/>
          <w:szCs w:val="24"/>
        </w:rPr>
        <w:t xml:space="preserve"> finaliza el 18 de junio de 2020, el CD resuelve rectificar el art.  1º de la resolución CD Nº 2738/17 donde dice hasta el 22 de octubre de 2020 corresponde hasta el 18 junio de 2020.</w:t>
      </w:r>
    </w:p>
    <w:p w:rsidR="0012584E" w:rsidRDefault="0012584E">
      <w:pPr>
        <w:rPr>
          <w:rFonts w:ascii="Arial" w:hAnsi="Arial" w:cs="Arial"/>
          <w:sz w:val="24"/>
          <w:szCs w:val="24"/>
        </w:rPr>
      </w:pPr>
    </w:p>
    <w:p w:rsidR="0012584E" w:rsidRDefault="001258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CD Nº 217/18 – Ratificar la res. D. Nº 140/18 dictada por el Sr. Decano ad-</w:t>
      </w:r>
      <w:proofErr w:type="spellStart"/>
      <w:r>
        <w:rPr>
          <w:rFonts w:ascii="Arial" w:hAnsi="Arial" w:cs="Arial"/>
          <w:sz w:val="24"/>
          <w:szCs w:val="24"/>
        </w:rPr>
        <w:t>referendum</w:t>
      </w:r>
      <w:proofErr w:type="spellEnd"/>
      <w:r>
        <w:rPr>
          <w:rFonts w:ascii="Arial" w:hAnsi="Arial" w:cs="Arial"/>
          <w:sz w:val="24"/>
          <w:szCs w:val="24"/>
        </w:rPr>
        <w:t xml:space="preserve"> del CD.</w:t>
      </w:r>
    </w:p>
    <w:p w:rsidR="0012584E" w:rsidRDefault="0012584E">
      <w:pPr>
        <w:rPr>
          <w:rFonts w:ascii="Arial" w:hAnsi="Arial" w:cs="Arial"/>
          <w:sz w:val="24"/>
          <w:szCs w:val="24"/>
        </w:rPr>
      </w:pPr>
    </w:p>
    <w:p w:rsidR="0012584E" w:rsidRDefault="001258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CD Nº 416/18 – Solicitar al Consejo Superior la incorporación de la figura “Licencia por violencia o discriminación de género u orientación sexual al régimen de licencias de los/las trabajadores/as docentes y estudiantes.</w:t>
      </w:r>
    </w:p>
    <w:p w:rsidR="0012584E" w:rsidRDefault="0012584E">
      <w:pPr>
        <w:rPr>
          <w:rFonts w:ascii="Arial" w:hAnsi="Arial" w:cs="Arial"/>
          <w:sz w:val="24"/>
          <w:szCs w:val="24"/>
        </w:rPr>
      </w:pPr>
    </w:p>
    <w:p w:rsidR="0012584E" w:rsidRDefault="001258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CD Nº 417/18 – Solicitar al Consejo Interuniversitario Nacional publique con urgencia el resultado de la convocatoria 2017 a Becas EVC-CIN</w:t>
      </w:r>
      <w:bookmarkStart w:id="0" w:name="_GoBack"/>
      <w:bookmarkEnd w:id="0"/>
    </w:p>
    <w:p w:rsidR="00341DC0" w:rsidRPr="00CF764A" w:rsidRDefault="00341DC0">
      <w:pPr>
        <w:rPr>
          <w:rFonts w:ascii="Arial" w:hAnsi="Arial" w:cs="Arial"/>
          <w:sz w:val="32"/>
          <w:szCs w:val="32"/>
        </w:rPr>
      </w:pPr>
    </w:p>
    <w:sectPr w:rsidR="00341DC0" w:rsidRPr="00CF76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27"/>
    <w:rsid w:val="00022E2D"/>
    <w:rsid w:val="001231AD"/>
    <w:rsid w:val="0012584E"/>
    <w:rsid w:val="00341DC0"/>
    <w:rsid w:val="0055566E"/>
    <w:rsid w:val="006C6698"/>
    <w:rsid w:val="00CF764A"/>
    <w:rsid w:val="00D52ED8"/>
    <w:rsid w:val="00DA77C5"/>
    <w:rsid w:val="00DB5827"/>
    <w:rsid w:val="00E5547C"/>
    <w:rsid w:val="00E6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Secretaría-Gabriela</dc:creator>
  <cp:lastModifiedBy>Secretaría-Gabriela</cp:lastModifiedBy>
  <cp:revision>3</cp:revision>
  <dcterms:created xsi:type="dcterms:W3CDTF">2018-03-19T14:13:00Z</dcterms:created>
  <dcterms:modified xsi:type="dcterms:W3CDTF">2018-03-19T17:07:00Z</dcterms:modified>
</cp:coreProperties>
</file>