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2B1" w:rsidRPr="00956554" w:rsidRDefault="00956554">
      <w:pPr>
        <w:rPr>
          <w:b/>
          <w:u w:val="single"/>
        </w:rPr>
      </w:pPr>
      <w:r w:rsidRPr="00956554">
        <w:rPr>
          <w:b/>
          <w:u w:val="single"/>
        </w:rPr>
        <w:t>Notas Enviadas</w:t>
      </w:r>
    </w:p>
    <w:p w:rsidR="00956554" w:rsidRDefault="00956554"/>
    <w:p w:rsidR="00956554" w:rsidRPr="00956554" w:rsidRDefault="00956554">
      <w:pPr>
        <w:rPr>
          <w:u w:val="single"/>
        </w:rPr>
      </w:pPr>
      <w:r w:rsidRPr="00956554">
        <w:rPr>
          <w:u w:val="single"/>
        </w:rPr>
        <w:t>Comisión de carrera</w:t>
      </w:r>
    </w:p>
    <w:p w:rsidR="00956554" w:rsidRPr="00956554" w:rsidRDefault="00956554">
      <w:pPr>
        <w:rPr>
          <w:u w:val="single"/>
        </w:rPr>
      </w:pPr>
    </w:p>
    <w:p w:rsidR="00956554" w:rsidRDefault="00956554">
      <w:r>
        <w:t>Certificación de servicios de los docentes del Bloque Pedagógico</w:t>
      </w:r>
    </w:p>
    <w:p w:rsidR="00956554" w:rsidRDefault="00956554"/>
    <w:p w:rsidR="00956554" w:rsidRDefault="00956554">
      <w:r>
        <w:t xml:space="preserve">Reintegro a sus funciones docentes del Dr. Agustín </w:t>
      </w:r>
      <w:proofErr w:type="spellStart"/>
      <w:r>
        <w:t>Adúriz</w:t>
      </w:r>
      <w:proofErr w:type="spellEnd"/>
      <w:r>
        <w:t xml:space="preserve"> Bravo luego de su última licencia con goce de haberes</w:t>
      </w:r>
    </w:p>
    <w:p w:rsidR="00956554" w:rsidRDefault="00956554"/>
    <w:p w:rsidR="00956554" w:rsidRDefault="00956554"/>
    <w:p w:rsidR="00956554" w:rsidRDefault="00956554">
      <w:r w:rsidRPr="00956554">
        <w:rPr>
          <w:u w:val="single"/>
        </w:rPr>
        <w:t xml:space="preserve">Instituto de Investigaciones </w:t>
      </w:r>
      <w:proofErr w:type="spellStart"/>
      <w:r w:rsidRPr="00956554">
        <w:rPr>
          <w:u w:val="single"/>
        </w:rPr>
        <w:t>CeFIEC</w:t>
      </w:r>
      <w:proofErr w:type="spellEnd"/>
    </w:p>
    <w:p w:rsidR="00956554" w:rsidRDefault="00956554"/>
    <w:p w:rsidR="00956554" w:rsidRDefault="00956554">
      <w:r>
        <w:t>Certificación de servicios Becas UBA octubre de 2016</w:t>
      </w:r>
    </w:p>
    <w:p w:rsidR="00956554" w:rsidRDefault="00956554">
      <w:r>
        <w:t xml:space="preserve">Becaria Geraldine Chadwick – directora de Beca Dra. Leonor </w:t>
      </w:r>
      <w:proofErr w:type="spellStart"/>
      <w:r>
        <w:t>Bonan</w:t>
      </w:r>
      <w:proofErr w:type="spellEnd"/>
    </w:p>
    <w:p w:rsidR="00956554" w:rsidRDefault="00956554">
      <w:r>
        <w:t xml:space="preserve">Becario Gastón Pérez – director de Beca Dr. Leonardo González </w:t>
      </w:r>
      <w:proofErr w:type="spellStart"/>
      <w:r>
        <w:t>Galli</w:t>
      </w:r>
      <w:proofErr w:type="spellEnd"/>
    </w:p>
    <w:p w:rsidR="00956554" w:rsidRDefault="00956554">
      <w:r>
        <w:t xml:space="preserve">Becario Martín Pérgola – directora de Beca Dra. Lydia </w:t>
      </w:r>
      <w:proofErr w:type="spellStart"/>
      <w:r>
        <w:t>Galagovsky</w:t>
      </w:r>
      <w:proofErr w:type="spellEnd"/>
    </w:p>
    <w:p w:rsidR="00956554" w:rsidRDefault="00956554"/>
    <w:p w:rsidR="00956554" w:rsidRDefault="00956554">
      <w:r w:rsidRPr="00956554">
        <w:rPr>
          <w:b/>
          <w:u w:val="single"/>
        </w:rPr>
        <w:t>Notas recibidas</w:t>
      </w:r>
    </w:p>
    <w:p w:rsidR="00956554" w:rsidRDefault="00956554"/>
    <w:p w:rsidR="00956554" w:rsidRDefault="00956554">
      <w:r w:rsidRPr="00956554">
        <w:rPr>
          <w:u w:val="single"/>
        </w:rPr>
        <w:t>Comisión de Carrera</w:t>
      </w:r>
    </w:p>
    <w:p w:rsidR="00785B4B" w:rsidRDefault="00785B4B"/>
    <w:p w:rsidR="005B4249" w:rsidRDefault="005B4249" w:rsidP="005B4249">
      <w:pPr>
        <w:jc w:val="both"/>
      </w:pPr>
      <w:r>
        <w:t xml:space="preserve">Res. </w:t>
      </w:r>
      <w:r w:rsidR="00785B4B">
        <w:t xml:space="preserve">D N° 2874/16 </w:t>
      </w:r>
      <w:r>
        <w:t>–</w:t>
      </w:r>
      <w:r w:rsidR="00785B4B">
        <w:t xml:space="preserve"> </w:t>
      </w:r>
      <w:r>
        <w:t xml:space="preserve">Aprobar el dictamen de la Selección Interina. Designar al Lic. Andrés Gómel  en un cargo de Ayudante de Primera dedicación parcial interino en el área Psicología y Aprendizaje, sub-área Aprendizaje desde el día de </w:t>
      </w:r>
    </w:p>
    <w:p w:rsidR="00785B4B" w:rsidRPr="00956554" w:rsidRDefault="005B4249" w:rsidP="005B4249">
      <w:pPr>
        <w:jc w:val="both"/>
      </w:pPr>
      <w:proofErr w:type="gramStart"/>
      <w:r>
        <w:t>la</w:t>
      </w:r>
      <w:proofErr w:type="gramEnd"/>
      <w:r>
        <w:t xml:space="preserve"> fecha (20 de octubre de 2016) y mientras el titular del cargo no se reintegre a sus funciones y no más allá del 28 de febrero de 2017 (s/c 298) (vacante regular en licencia sin goce de haberes por cargo de mayor jerarquía Cecilia Acevedo desde el 01 de mayo de 2016 y hasta el 28 de febrero de 2017)</w:t>
      </w:r>
    </w:p>
    <w:p w:rsidR="00956554" w:rsidRDefault="00956554"/>
    <w:p w:rsidR="00A5145C" w:rsidRDefault="005B4249" w:rsidP="00A5145C">
      <w:pPr>
        <w:jc w:val="both"/>
      </w:pPr>
      <w:r>
        <w:t xml:space="preserve">Res. D. N° 2875/16 – Designar al Lic. Santiago </w:t>
      </w:r>
      <w:proofErr w:type="spellStart"/>
      <w:r>
        <w:t>Taich</w:t>
      </w:r>
      <w:proofErr w:type="spellEnd"/>
      <w:r>
        <w:t xml:space="preserve"> a partir del día de la fecha (20 de octubre de 2016) mientras no se reintegre el titular del cargo que lo financia a sus funciones, y no más allá del 31 de enero de 2017, para desempeñarse en un cargo de ayudante de primera con dedicación parcial </w:t>
      </w:r>
      <w:r w:rsidR="00A5145C">
        <w:t xml:space="preserve">con carácter interino (s/c 788) del área </w:t>
      </w:r>
      <w:proofErr w:type="spellStart"/>
      <w:r w:rsidR="00A5145C">
        <w:t>Psicologia</w:t>
      </w:r>
      <w:proofErr w:type="spellEnd"/>
      <w:r w:rsidR="00A5145C">
        <w:t xml:space="preserve"> y Aprendizaje, sub-área Aprendizaje.</w:t>
      </w:r>
    </w:p>
    <w:p w:rsidR="00956554" w:rsidRDefault="005B4249" w:rsidP="00A5145C">
      <w:pPr>
        <w:jc w:val="both"/>
      </w:pPr>
      <w:r>
        <w:t xml:space="preserve"> Dejar expresamente establecido que el gasto que demande la designación del </w:t>
      </w:r>
      <w:bookmarkStart w:id="0" w:name="_GoBack"/>
      <w:bookmarkEnd w:id="0"/>
      <w:r>
        <w:t>artículo 1° será financiada con los fondos vacantes de los meses de mayo, junio, julio agosto y septiembre del año 2016 del cargo de ayudante de 1° s/c 298</w:t>
      </w:r>
      <w:r w:rsidR="00A5145C">
        <w:t xml:space="preserve"> en uso de licencia sin goce de haberes (cargo de Cecilia Acevedo) (este cargo es el  que corresponde al que quedó en segundo lugar en el orden de méritos de la selección interina del área)</w:t>
      </w:r>
    </w:p>
    <w:sectPr w:rsidR="0095655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4"/>
    <w:rsid w:val="005B4249"/>
    <w:rsid w:val="006912B1"/>
    <w:rsid w:val="00785B4B"/>
    <w:rsid w:val="00956554"/>
    <w:rsid w:val="00A5145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291</Words>
  <Characters>1602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cp:lastModifiedBy>Secretaría</cp:lastModifiedBy>
  <cp:revision>3</cp:revision>
  <dcterms:created xsi:type="dcterms:W3CDTF">2016-10-24T13:37:00Z</dcterms:created>
  <dcterms:modified xsi:type="dcterms:W3CDTF">2016-10-24T14:03:00Z</dcterms:modified>
</cp:coreProperties>
</file>